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763FB1">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763FB1">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763FB1">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920FFB"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BF5482"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6"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r w:rsidRPr="000F4823">
                <w:rPr>
                  <w:rStyle w:val="a3"/>
                  <w:bCs/>
                  <w:lang w:val="en-US"/>
                </w:rPr>
                <w:t>ru</w:t>
              </w:r>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BF5482" w:rsidRPr="00BF5482" w:rsidRDefault="00BF5482" w:rsidP="00BF5482">
            <w:pPr>
              <w:rPr>
                <w:rFonts w:eastAsiaTheme="minorHAnsi"/>
                <w:lang w:eastAsia="en-US"/>
              </w:rPr>
            </w:pPr>
            <w:r w:rsidRPr="00BF5482">
              <w:rPr>
                <w:rFonts w:eastAsiaTheme="minorHAnsi"/>
                <w:lang w:eastAsia="en-US"/>
              </w:rPr>
              <w:t xml:space="preserve">Кощеев Сергей Анатольевич </w:t>
            </w:r>
          </w:p>
          <w:p w:rsidR="0014229A" w:rsidRPr="00452288" w:rsidRDefault="00BF5482" w:rsidP="00BF5482">
            <w:pPr>
              <w:pStyle w:val="Default"/>
            </w:pPr>
            <w:r w:rsidRPr="00BF5482">
              <w:rPr>
                <w:rFonts w:eastAsiaTheme="minorHAnsi"/>
                <w:color w:val="auto"/>
              </w:rPr>
              <w:t>Тел</w:t>
            </w:r>
            <w:r w:rsidRPr="00452288">
              <w:rPr>
                <w:rFonts w:eastAsiaTheme="minorHAnsi"/>
                <w:color w:val="auto"/>
              </w:rPr>
              <w:t xml:space="preserve">. </w:t>
            </w:r>
            <w:r w:rsidRPr="00452288">
              <w:rPr>
                <w:bCs/>
              </w:rPr>
              <w:t>+ 7 (347) 221-54-18</w:t>
            </w:r>
            <w:r w:rsidRPr="00452288">
              <w:rPr>
                <w:rFonts w:eastAsiaTheme="minorHAnsi"/>
                <w:color w:val="auto"/>
              </w:rPr>
              <w:t xml:space="preserve">; </w:t>
            </w:r>
            <w:r w:rsidRPr="00BF5482">
              <w:rPr>
                <w:bCs/>
                <w:lang w:val="en-US"/>
              </w:rPr>
              <w:t>e</w:t>
            </w:r>
            <w:r w:rsidRPr="00452288">
              <w:rPr>
                <w:bCs/>
              </w:rPr>
              <w:t>-</w:t>
            </w:r>
            <w:r w:rsidRPr="00BF5482">
              <w:rPr>
                <w:bCs/>
                <w:lang w:val="en-US"/>
              </w:rPr>
              <w:t>mail</w:t>
            </w:r>
            <w:r w:rsidRPr="00452288">
              <w:rPr>
                <w:bCs/>
              </w:rPr>
              <w:t>:</w:t>
            </w:r>
            <w:r w:rsidRPr="00452288">
              <w:rPr>
                <w:rFonts w:eastAsia="Times New Roman"/>
                <w:color w:val="777777"/>
                <w:lang w:eastAsia="ru-RU"/>
              </w:rPr>
              <w:t xml:space="preserve"> </w:t>
            </w:r>
            <w:hyperlink r:id="rId17" w:history="1">
              <w:r w:rsidRPr="00BF5482">
                <w:rPr>
                  <w:rFonts w:eastAsiaTheme="minorHAnsi"/>
                  <w:color w:val="0563C1" w:themeColor="hyperlink"/>
                  <w:u w:val="single"/>
                  <w:lang w:val="en-US"/>
                </w:rPr>
                <w:t>Koshcheev</w:t>
              </w:r>
              <w:r w:rsidRPr="00452288">
                <w:rPr>
                  <w:rFonts w:eastAsiaTheme="minorHAnsi"/>
                  <w:color w:val="0563C1" w:themeColor="hyperlink"/>
                  <w:u w:val="single"/>
                </w:rPr>
                <w:t>@</w:t>
              </w:r>
              <w:r w:rsidRPr="00BF5482">
                <w:rPr>
                  <w:rFonts w:eastAsiaTheme="minorHAnsi"/>
                  <w:color w:val="0563C1" w:themeColor="hyperlink"/>
                  <w:u w:val="single"/>
                  <w:lang w:val="en-US"/>
                </w:rPr>
                <w:t>bashtel</w:t>
              </w:r>
              <w:r w:rsidRPr="00452288">
                <w:rPr>
                  <w:rFonts w:eastAsiaTheme="minorHAnsi"/>
                  <w:color w:val="0563C1" w:themeColor="hyperlink"/>
                  <w:u w:val="single"/>
                </w:rPr>
                <w:t>.</w:t>
              </w:r>
              <w:r w:rsidRPr="00BF5482">
                <w:rPr>
                  <w:rFonts w:eastAsiaTheme="minorHAnsi"/>
                  <w:color w:val="0563C1" w:themeColor="hyperlink"/>
                  <w:u w:val="single"/>
                  <w:lang w:val="en-US"/>
                </w:rPr>
                <w:t>ru</w:t>
              </w:r>
            </w:hyperlink>
            <w:r w:rsidRPr="00452288">
              <w:rPr>
                <w:rFonts w:asciiTheme="minorHAnsi" w:eastAsiaTheme="minorHAnsi" w:hAnsiTheme="minorHAnsi" w:cstheme="minorBidi"/>
                <w:color w:val="auto"/>
                <w:sz w:val="22"/>
                <w:szCs w:val="22"/>
              </w:rPr>
              <w:t xml:space="preserve">  </w:t>
            </w:r>
            <w:r w:rsidRPr="00452288">
              <w:rPr>
                <w:rFonts w:eastAsiaTheme="minorHAnsi"/>
                <w:color w:val="auto"/>
              </w:rPr>
              <w:t xml:space="preserve"> </w:t>
            </w:r>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452288"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D629A2" w:rsidRDefault="00D629A2" w:rsidP="000F4823">
            <w:pPr>
              <w:pStyle w:val="Default"/>
              <w:jc w:val="both"/>
              <w:rPr>
                <w:b/>
                <w:bCs/>
              </w:rPr>
            </w:pPr>
            <w:r w:rsidRPr="00D629A2">
              <w:rPr>
                <w:b/>
                <w:bCs/>
                <w:color w:val="auto"/>
              </w:rPr>
              <w:t>Участниками закупки могут быть только субъекты малого и среднего предпринимательства</w:t>
            </w:r>
          </w:p>
        </w:tc>
      </w:tr>
      <w:tr w:rsidR="002C6D1D" w:rsidRPr="0002418D" w:rsidTr="004A02DC">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7D2B76" w:rsidRDefault="002C6D1D" w:rsidP="002C6D1D">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4A02DC">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AC0480" w:rsidRDefault="002C6D1D" w:rsidP="004A02DC">
            <w:pPr>
              <w:rPr>
                <w:b/>
              </w:rPr>
            </w:pPr>
            <w:r w:rsidRPr="00AC0480">
              <w:rPr>
                <w:b/>
              </w:rPr>
              <w:t xml:space="preserve">Привлечение </w:t>
            </w:r>
            <w:r>
              <w:rPr>
                <w:b/>
              </w:rPr>
              <w:t xml:space="preserve">субподрядчиков, субисполнителей </w:t>
            </w:r>
            <w:r w:rsidRPr="00AC0480">
              <w:rPr>
                <w:b/>
              </w:rPr>
              <w:t>и т. п.:</w:t>
            </w:r>
          </w:p>
          <w:p w:rsidR="002C6D1D" w:rsidRPr="005C24A0" w:rsidRDefault="008946D6" w:rsidP="008946D6">
            <w:pPr>
              <w:numPr>
                <w:ilvl w:val="0"/>
                <w:numId w:val="24"/>
              </w:numPr>
              <w:jc w:val="both"/>
            </w:pPr>
            <w:r>
              <w:rPr>
                <w:bCs/>
              </w:rPr>
              <w:t>Не д</w:t>
            </w:r>
            <w:r w:rsidR="002C6D1D" w:rsidRPr="00260406">
              <w:rPr>
                <w:bCs/>
              </w:rPr>
              <w:t>опускается</w:t>
            </w:r>
          </w:p>
        </w:tc>
      </w:tr>
      <w:tr w:rsidR="002C6D1D"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2C6D1D" w:rsidRPr="0002418D" w:rsidRDefault="002C6D1D"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2C6D1D" w:rsidRPr="005C24A0" w:rsidRDefault="002C6D1D" w:rsidP="003B25CB">
            <w:r>
              <w:t>ЭТП</w:t>
            </w:r>
          </w:p>
        </w:tc>
        <w:tc>
          <w:tcPr>
            <w:tcW w:w="7654" w:type="dxa"/>
            <w:tcBorders>
              <w:top w:val="single" w:sz="4" w:space="0" w:color="auto"/>
              <w:left w:val="single" w:sz="4" w:space="0" w:color="auto"/>
              <w:right w:val="single" w:sz="4" w:space="0" w:color="auto"/>
            </w:tcBorders>
            <w:shd w:val="clear" w:color="auto" w:fill="auto"/>
          </w:tcPr>
          <w:p w:rsidR="002C6D1D" w:rsidRPr="0017553A" w:rsidRDefault="002C6D1D"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Pr>
                <w:lang w:val="en-US"/>
              </w:rPr>
              <w:t>SETonline</w:t>
            </w:r>
            <w:r>
              <w:t xml:space="preserve">, находящейся по адресу </w:t>
            </w:r>
            <w:hyperlink r:id="rId18" w:history="1">
              <w:r w:rsidRPr="00B93140">
                <w:rPr>
                  <w:rStyle w:val="a3"/>
                  <w:lang w:val="en-US"/>
                </w:rPr>
                <w:t>www</w:t>
              </w:r>
              <w:r w:rsidRPr="00B93140">
                <w:rPr>
                  <w:rStyle w:val="a3"/>
                </w:rPr>
                <w:t>.</w:t>
              </w:r>
              <w:r w:rsidRPr="00B93140">
                <w:rPr>
                  <w:rStyle w:val="a3"/>
                  <w:lang w:val="en-US"/>
                </w:rPr>
                <w:t>setonline</w:t>
              </w:r>
              <w:r w:rsidRPr="00B93140">
                <w:rPr>
                  <w:rStyle w:val="a3"/>
                </w:rPr>
                <w:t>.</w:t>
              </w:r>
              <w:r w:rsidRPr="00B93140">
                <w:rPr>
                  <w:rStyle w:val="a3"/>
                  <w:lang w:val="en-US"/>
                </w:rPr>
                <w:t>ru</w:t>
              </w:r>
            </w:hyperlink>
            <w:r>
              <w:t xml:space="preserve"> </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Открытый </w:t>
            </w:r>
            <w:r w:rsidRPr="00863731">
              <w:t>запрос предложений</w:t>
            </w:r>
            <w:r w:rsidRPr="005C24A0">
              <w:t xml:space="preserve"> в электронной форме</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BF5482">
            <w:r>
              <w:t>«2</w:t>
            </w:r>
            <w:r w:rsidR="00BF5482">
              <w:t>4</w:t>
            </w:r>
            <w:r w:rsidRPr="005C24A0">
              <w:t>»</w:t>
            </w:r>
            <w:r w:rsidR="00291D19">
              <w:t xml:space="preserve"> </w:t>
            </w:r>
            <w:r w:rsidR="00BF5482">
              <w:t>мая</w:t>
            </w:r>
            <w:r>
              <w:t xml:space="preserve"> 2016</w:t>
            </w:r>
            <w:r w:rsidRPr="005C24A0">
              <w:t xml:space="preserve"> года</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E42B67">
            <w:r>
              <w:t>Порядок, д</w:t>
            </w:r>
            <w:r w:rsidRPr="005C24A0">
              <w:t xml:space="preserve">ата начала и дата окончания срока </w:t>
            </w:r>
            <w:r>
              <w:t>предоставления</w:t>
            </w:r>
            <w:r w:rsidRPr="005C24A0">
              <w:t xml:space="preserve"> </w:t>
            </w:r>
            <w:r>
              <w:t>З</w:t>
            </w:r>
            <w:r w:rsidRPr="005C24A0">
              <w:t xml:space="preserve">аявок на участие в </w:t>
            </w:r>
            <w:r w:rsidRPr="005C24A0">
              <w:lastRenderedPageBreak/>
              <w:t>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pPr>
              <w:suppressAutoHyphens/>
              <w:jc w:val="both"/>
              <w:rPr>
                <w:iCs/>
              </w:rPr>
            </w:pPr>
            <w:r w:rsidRPr="000F4823">
              <w:rPr>
                <w:iCs/>
              </w:rPr>
              <w:lastRenderedPageBreak/>
              <w:t xml:space="preserve">Заявка </w:t>
            </w:r>
            <w:r>
              <w:rPr>
                <w:iCs/>
              </w:rPr>
              <w:t xml:space="preserve">   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2C6D1D" w:rsidRPr="006F1C74" w:rsidRDefault="002C6D1D" w:rsidP="000F4823">
            <w:pPr>
              <w:suppressAutoHyphens/>
              <w:jc w:val="both"/>
              <w:rPr>
                <w:rStyle w:val="a3"/>
              </w:rPr>
            </w:pPr>
            <w:r w:rsidRPr="000F4823">
              <w:rPr>
                <w:iCs/>
              </w:rPr>
              <w:lastRenderedPageBreak/>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2C6D1D" w:rsidRPr="000F4823" w:rsidRDefault="002C6D1D" w:rsidP="000F4823">
            <w:pPr>
              <w:suppressAutoHyphens/>
              <w:jc w:val="both"/>
              <w:rPr>
                <w:iCs/>
              </w:rPr>
            </w:pPr>
          </w:p>
          <w:p w:rsidR="002C6D1D" w:rsidRPr="0078652E" w:rsidRDefault="002C6D1D" w:rsidP="0078652E">
            <w:pPr>
              <w:suppressAutoHyphens/>
              <w:jc w:val="both"/>
            </w:pPr>
            <w:r w:rsidRPr="0078652E">
              <w:t xml:space="preserve">Дата, время начала срока предоставления заявок: </w:t>
            </w:r>
            <w:r w:rsidR="00BF5482">
              <w:t>«24» мая 2016 г. в 1</w:t>
            </w:r>
            <w:r w:rsidR="00452288">
              <w:t>7</w:t>
            </w:r>
            <w:r w:rsidR="00BF5482">
              <w:t xml:space="preserve"> часов 00 минут </w:t>
            </w:r>
            <w:r w:rsidRPr="0078652E">
              <w:t xml:space="preserve">по времени сервера Системы электронных торгов, в соответствии с Регламентом пользования Системой электронных торгов </w:t>
            </w:r>
          </w:p>
          <w:p w:rsidR="002C6D1D" w:rsidRPr="0078652E" w:rsidRDefault="002C6D1D" w:rsidP="0078652E">
            <w:pPr>
              <w:suppressAutoHyphens/>
              <w:jc w:val="both"/>
            </w:pPr>
          </w:p>
          <w:p w:rsidR="002C6D1D" w:rsidRPr="0078652E" w:rsidRDefault="002C6D1D" w:rsidP="0078652E">
            <w:pPr>
              <w:suppressAutoHyphens/>
              <w:jc w:val="both"/>
            </w:pPr>
            <w:r w:rsidRPr="0078652E">
              <w:t>Дата, время окончания срока предоставления Заявок:</w:t>
            </w:r>
          </w:p>
          <w:p w:rsidR="002C6D1D" w:rsidRPr="0078652E" w:rsidRDefault="002C6D1D" w:rsidP="0078652E">
            <w:pPr>
              <w:suppressAutoHyphens/>
              <w:jc w:val="both"/>
            </w:pPr>
            <w:r w:rsidRPr="0078652E">
              <w:t>«</w:t>
            </w:r>
            <w:r w:rsidR="00BF5482" w:rsidRPr="00607E86">
              <w:t>«</w:t>
            </w:r>
            <w:r w:rsidR="00BF5482">
              <w:t>14</w:t>
            </w:r>
            <w:r w:rsidR="00BF5482" w:rsidRPr="00607E86">
              <w:t xml:space="preserve">» </w:t>
            </w:r>
            <w:r w:rsidR="00BF5482">
              <w:t>июня</w:t>
            </w:r>
            <w:r w:rsidR="00BF5482" w:rsidRPr="00607E86">
              <w:t xml:space="preserve"> 20</w:t>
            </w:r>
            <w:r w:rsidR="00BF5482">
              <w:t>16</w:t>
            </w:r>
            <w:r w:rsidR="00BF5482" w:rsidRPr="00607E86">
              <w:t xml:space="preserve"> года </w:t>
            </w:r>
            <w:r w:rsidR="00BF5482">
              <w:t xml:space="preserve">в 10 часов </w:t>
            </w:r>
            <w:r w:rsidRPr="0078652E">
              <w:t xml:space="preserve">00 минут по времени сервера Системы электронных торгов, в соответствии с Регламентом пользования Системой электронных торгов </w:t>
            </w:r>
          </w:p>
          <w:p w:rsidR="002C6D1D" w:rsidRPr="005C24A0" w:rsidRDefault="002C6D1D" w:rsidP="000F4823"/>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pPr>
              <w:rPr>
                <w:iCs/>
              </w:rPr>
            </w:pPr>
            <w:r w:rsidRPr="000F4823">
              <w:rPr>
                <w:iCs/>
              </w:rPr>
              <w:t>Место открытия доступа к п</w:t>
            </w:r>
            <w:r>
              <w:rPr>
                <w:iCs/>
              </w:rPr>
              <w:t xml:space="preserve">редоставленным </w:t>
            </w:r>
            <w:r w:rsidRPr="000F4823">
              <w:rPr>
                <w:iCs/>
              </w:rPr>
              <w:t>в форме электронных документов Заявкам – Электронная торговая площадка.</w:t>
            </w:r>
          </w:p>
          <w:p w:rsidR="002C6D1D" w:rsidRPr="00E82F20" w:rsidRDefault="002C6D1D" w:rsidP="00106651">
            <w:pPr>
              <w:rPr>
                <w:highlight w:val="lightGray"/>
              </w:rPr>
            </w:pPr>
            <w:r w:rsidRPr="0078652E">
              <w:t>«</w:t>
            </w:r>
            <w:r w:rsidR="00BF5482" w:rsidRPr="00607E86">
              <w:t>«</w:t>
            </w:r>
            <w:r w:rsidR="00BF5482">
              <w:t>14</w:t>
            </w:r>
            <w:r w:rsidR="00BF5482" w:rsidRPr="00607E86">
              <w:t xml:space="preserve">» </w:t>
            </w:r>
            <w:r w:rsidR="00BF5482">
              <w:t>июня</w:t>
            </w:r>
            <w:r w:rsidR="00BF5482" w:rsidRPr="00607E86">
              <w:t xml:space="preserve"> 20</w:t>
            </w:r>
            <w:r w:rsidR="00BF5482">
              <w:t>16</w:t>
            </w:r>
            <w:r w:rsidR="00BF5482" w:rsidRPr="00607E86">
              <w:t xml:space="preserve"> года </w:t>
            </w:r>
            <w:r w:rsidR="00BF5482">
              <w:t xml:space="preserve">в 10 часов </w:t>
            </w:r>
            <w:r>
              <w:t>00 минут</w:t>
            </w:r>
            <w:r w:rsidRPr="00334AD9">
              <w:t xml:space="preserve"> </w:t>
            </w:r>
            <w:r w:rsidRPr="000F4823">
              <w:t>по времени сервера Системы электронных торгов, в соответствии с Регламентом пользования Системой электронных торгов.</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r w:rsidRPr="000F4823">
              <w:rPr>
                <w:b/>
              </w:rPr>
              <w:t>Рассмотрение Заявок</w:t>
            </w:r>
            <w:r w:rsidRPr="000F4823">
              <w:t xml:space="preserve">: </w:t>
            </w:r>
            <w:r w:rsidR="00BF5482" w:rsidRPr="00607E86">
              <w:t xml:space="preserve"> «</w:t>
            </w:r>
            <w:r w:rsidR="00BF5482">
              <w:t xml:space="preserve">16» июня </w:t>
            </w:r>
            <w:r w:rsidRPr="000F4823">
              <w:t>201</w:t>
            </w:r>
            <w:r>
              <w:t>6</w:t>
            </w:r>
            <w:r w:rsidRPr="000F4823">
              <w:t xml:space="preserve"> года в 14 часов 00 минут по местному времени </w:t>
            </w:r>
          </w:p>
          <w:p w:rsidR="002C6D1D" w:rsidRPr="000F4823" w:rsidRDefault="002C6D1D" w:rsidP="000F4823">
            <w:pPr>
              <w:rPr>
                <w:sz w:val="10"/>
                <w:szCs w:val="10"/>
              </w:rPr>
            </w:pPr>
          </w:p>
          <w:p w:rsidR="002C6D1D" w:rsidRPr="000F4823" w:rsidRDefault="002C6D1D" w:rsidP="000F4823">
            <w:r w:rsidRPr="000F4823">
              <w:rPr>
                <w:b/>
              </w:rPr>
              <w:t>Оценка и сопоставление Заявок</w:t>
            </w:r>
            <w:r w:rsidR="00BF5482" w:rsidRPr="00607E86">
              <w:t>: «</w:t>
            </w:r>
            <w:r w:rsidR="00BF5482">
              <w:t xml:space="preserve">16» июня </w:t>
            </w:r>
            <w:r w:rsidRPr="000F4823">
              <w:t>201</w:t>
            </w:r>
            <w:r>
              <w:t>6</w:t>
            </w:r>
            <w:r w:rsidRPr="000F4823">
              <w:t xml:space="preserve"> года в 1</w:t>
            </w:r>
            <w:r>
              <w:t>6</w:t>
            </w:r>
            <w:r w:rsidRPr="000F4823">
              <w:t xml:space="preserve"> часов 00 минут по местному времени</w:t>
            </w:r>
          </w:p>
          <w:p w:rsidR="002C6D1D" w:rsidRPr="000F4823" w:rsidRDefault="002C6D1D" w:rsidP="000F4823">
            <w:pPr>
              <w:rPr>
                <w:sz w:val="10"/>
                <w:szCs w:val="10"/>
              </w:rPr>
            </w:pPr>
          </w:p>
          <w:p w:rsidR="002C6D1D" w:rsidRPr="000F4823" w:rsidRDefault="002C6D1D" w:rsidP="000F4823">
            <w:r w:rsidRPr="000F4823">
              <w:rPr>
                <w:b/>
              </w:rPr>
              <w:t>Подведение итогов закупки</w:t>
            </w:r>
            <w:r w:rsidRPr="000F4823">
              <w:t xml:space="preserve">: не позднее </w:t>
            </w:r>
            <w:r w:rsidR="00BF5482" w:rsidRPr="00607E86">
              <w:t>«</w:t>
            </w:r>
            <w:r w:rsidR="00BF5482">
              <w:t>23</w:t>
            </w:r>
            <w:r w:rsidR="00BF5482" w:rsidRPr="00607E86">
              <w:t xml:space="preserve">» </w:t>
            </w:r>
            <w:r w:rsidR="00BF5482">
              <w:t xml:space="preserve">июня </w:t>
            </w:r>
            <w:r w:rsidRPr="000F4823">
              <w:t>201</w:t>
            </w:r>
            <w:r>
              <w:t>6</w:t>
            </w:r>
            <w:r w:rsidRPr="000F4823">
              <w:t xml:space="preserve"> года </w:t>
            </w:r>
          </w:p>
          <w:p w:rsidR="002C6D1D" w:rsidRPr="000F4823" w:rsidRDefault="002C6D1D" w:rsidP="000F4823"/>
          <w:p w:rsidR="002C6D1D" w:rsidRPr="008B2C46" w:rsidRDefault="002C6D1D"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jc w:val="both"/>
            </w:pPr>
            <w:r>
              <w:t>1 (один) лот</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8C57E6" w:rsidRDefault="002C6D1D"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78652E" w:rsidRDefault="002C6D1D" w:rsidP="0078652E">
            <w:pPr>
              <w:jc w:val="both"/>
            </w:pPr>
            <w:r>
              <w:t>1</w:t>
            </w:r>
            <w:r w:rsidRPr="0078652E">
              <w:t xml:space="preserve"> (</w:t>
            </w:r>
            <w:r>
              <w:t>один</w:t>
            </w:r>
            <w:r w:rsidRPr="0078652E">
              <w:t>) победител</w:t>
            </w:r>
            <w:r>
              <w:t>ь</w:t>
            </w:r>
            <w:r w:rsidRPr="0078652E">
              <w:t xml:space="preserve"> </w:t>
            </w:r>
          </w:p>
          <w:p w:rsidR="002C6D1D" w:rsidRPr="0078652E" w:rsidRDefault="002C6D1D" w:rsidP="0078652E">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запроса предложений</w:t>
            </w:r>
            <w:r w:rsidRPr="0078652E">
              <w:rPr>
                <w:iCs/>
              </w:rPr>
              <w:t xml:space="preserve"> 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2C6D1D" w:rsidRPr="005C24A0" w:rsidRDefault="002C6D1D" w:rsidP="0078652E">
            <w:pPr>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8946D6" w:rsidRPr="003D1CCA" w:rsidRDefault="00BF5482" w:rsidP="008946D6">
            <w:pPr>
              <w:autoSpaceDE w:val="0"/>
              <w:autoSpaceDN w:val="0"/>
              <w:adjustRightInd w:val="0"/>
              <w:jc w:val="both"/>
            </w:pPr>
            <w:r>
              <w:rPr>
                <w:b/>
              </w:rPr>
              <w:t>Т</w:t>
            </w:r>
            <w:r w:rsidRPr="001A0EE6">
              <w:rPr>
                <w:b/>
              </w:rPr>
              <w:t>ехобслуживани</w:t>
            </w:r>
            <w:r>
              <w:rPr>
                <w:b/>
              </w:rPr>
              <w:t>е</w:t>
            </w:r>
            <w:r w:rsidRPr="001A0EE6">
              <w:rPr>
                <w:b/>
              </w:rPr>
              <w:t xml:space="preserve"> и ремонт ИБП</w:t>
            </w:r>
            <w:r w:rsidR="008946D6">
              <w:rPr>
                <w:b/>
              </w:rPr>
              <w:t>.</w:t>
            </w:r>
            <w:r w:rsidR="008946D6" w:rsidRPr="003D1CCA">
              <w:rPr>
                <w:b/>
              </w:rPr>
              <w:t xml:space="preserve"> </w:t>
            </w:r>
            <w:r w:rsidR="008946D6" w:rsidRPr="003D1CCA">
              <w:t xml:space="preserve"> </w:t>
            </w:r>
          </w:p>
          <w:p w:rsidR="002C6D1D" w:rsidRPr="00227C39" w:rsidRDefault="00BF5482" w:rsidP="008946D6">
            <w:pPr>
              <w:pStyle w:val="Default"/>
              <w:jc w:val="both"/>
              <w:rPr>
                <w:iCs/>
              </w:rPr>
            </w:pPr>
            <w:r w:rsidRPr="00B30748">
              <w:rPr>
                <w:rFonts w:eastAsia="Times New Roman"/>
                <w:lang w:eastAsia="ru-RU"/>
              </w:rPr>
              <w:t>Состав</w:t>
            </w:r>
            <w:r>
              <w:rPr>
                <w:rFonts w:eastAsia="Times New Roman"/>
                <w:lang w:eastAsia="ru-RU"/>
              </w:rPr>
              <w:t xml:space="preserve">, </w:t>
            </w:r>
            <w:r w:rsidRPr="00B30748">
              <w:rPr>
                <w:rFonts w:eastAsia="Times New Roman"/>
                <w:lang w:eastAsia="ru-RU"/>
              </w:rPr>
              <w:t xml:space="preserve">объем </w:t>
            </w:r>
            <w:r>
              <w:rPr>
                <w:rFonts w:eastAsia="Times New Roman"/>
                <w:lang w:eastAsia="ru-RU"/>
              </w:rPr>
              <w:t>услуг</w:t>
            </w:r>
            <w:r w:rsidRPr="00B30748">
              <w:rPr>
                <w:rFonts w:eastAsia="Times New Roman"/>
                <w:lang w:eastAsia="ru-RU"/>
              </w:rPr>
              <w:t xml:space="preserve"> и иные требования к </w:t>
            </w:r>
            <w:r>
              <w:rPr>
                <w:rFonts w:eastAsia="Times New Roman"/>
                <w:lang w:eastAsia="ru-RU"/>
              </w:rPr>
              <w:t>услугам</w:t>
            </w:r>
            <w:r w:rsidRPr="00B30748">
              <w:rPr>
                <w:rFonts w:eastAsia="Times New Roman"/>
                <w:lang w:eastAsia="ru-RU"/>
              </w:rPr>
              <w:t xml:space="preserve"> определяются </w:t>
            </w:r>
            <w:r>
              <w:rPr>
                <w:rFonts w:eastAsia="Times New Roman"/>
                <w:lang w:eastAsia="ru-RU"/>
              </w:rPr>
              <w:t>Техническим заданием</w:t>
            </w:r>
            <w:r w:rsidRPr="00B30748">
              <w:rPr>
                <w:rFonts w:eastAsia="Times New Roman"/>
                <w:lang w:eastAsia="ru-RU"/>
              </w:rPr>
              <w:t xml:space="preserve"> (Приложение №1</w:t>
            </w:r>
            <w:r>
              <w:rPr>
                <w:rFonts w:eastAsia="Times New Roman"/>
                <w:lang w:eastAsia="ru-RU"/>
              </w:rPr>
              <w:t>.1</w:t>
            </w:r>
            <w:r w:rsidRPr="00B30748">
              <w:rPr>
                <w:rFonts w:eastAsia="Times New Roman"/>
                <w:lang w:eastAsia="ru-RU"/>
              </w:rPr>
              <w:t xml:space="preserve"> </w:t>
            </w:r>
            <w:r w:rsidRPr="00FC20A7">
              <w:rPr>
                <w:rFonts w:eastAsia="Times New Roman"/>
                <w:lang w:eastAsia="ru-RU"/>
              </w:rPr>
              <w:t>к Документации о закупке</w:t>
            </w:r>
            <w:r w:rsidRPr="00B30748">
              <w:rPr>
                <w:rFonts w:eastAsia="Times New Roman"/>
                <w:lang w:eastAsia="ru-RU"/>
              </w:rPr>
              <w:t>)</w:t>
            </w:r>
            <w:r>
              <w:rPr>
                <w:rFonts w:eastAsia="Times New Roman"/>
                <w:lang w:eastAsia="ru-RU"/>
              </w:rPr>
              <w:t>, Спецификацией (Приложение № 1.2. к Документации о закупке)</w:t>
            </w:r>
            <w:r w:rsidRPr="00B30748">
              <w:rPr>
                <w:rFonts w:eastAsia="Times New Roman"/>
                <w:lang w:eastAsia="ru-RU"/>
              </w:rPr>
              <w:t xml:space="preserve"> и условиями </w:t>
            </w:r>
            <w:r w:rsidR="00EB4448">
              <w:rPr>
                <w:rFonts w:eastAsia="Times New Roman"/>
                <w:lang w:eastAsia="ru-RU"/>
              </w:rPr>
              <w:t xml:space="preserve">проекта </w:t>
            </w:r>
            <w:r w:rsidRPr="00B30748">
              <w:rPr>
                <w:rFonts w:eastAsia="Times New Roman"/>
                <w:lang w:eastAsia="ru-RU"/>
              </w:rPr>
              <w:t xml:space="preserve">договора (Приложение № 2 </w:t>
            </w:r>
            <w:r w:rsidRPr="00FC20A7">
              <w:rPr>
                <w:rFonts w:eastAsia="Times New Roman"/>
                <w:lang w:eastAsia="ru-RU"/>
              </w:rPr>
              <w:t>к Документации о закупке</w:t>
            </w:r>
            <w:r w:rsidRPr="00B30748">
              <w:rPr>
                <w:rFonts w:eastAsia="Times New Roman"/>
                <w:lang w:eastAsia="ru-RU"/>
              </w:rP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39385A" w:rsidRDefault="002C6D1D"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w:t>
            </w:r>
            <w:r w:rsidRPr="0039385A">
              <w:lastRenderedPageBreak/>
              <w:t>(потребительским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B0133D" w:rsidP="00B0133D">
            <w:pPr>
              <w:jc w:val="both"/>
            </w:pPr>
            <w:r>
              <w:lastRenderedPageBreak/>
              <w:t xml:space="preserve">Определяются </w:t>
            </w:r>
            <w:r w:rsidR="00BF5482">
              <w:t>Техническим заданием</w:t>
            </w:r>
            <w:r w:rsidR="00BF5482" w:rsidRPr="00B30748">
              <w:t xml:space="preserve"> (Приложение №1</w:t>
            </w:r>
            <w:r w:rsidR="00BF5482">
              <w:t>.1</w:t>
            </w:r>
            <w:r w:rsidR="00BF5482" w:rsidRPr="00B30748">
              <w:t xml:space="preserve"> </w:t>
            </w:r>
            <w:r w:rsidR="00BF5482" w:rsidRPr="00FC20A7">
              <w:t>к Документации о закупке</w:t>
            </w:r>
            <w:r w:rsidR="00BF5482" w:rsidRPr="00B30748">
              <w:t>)</w:t>
            </w:r>
            <w:r w:rsidR="00BF5482">
              <w:t>, Спецификацией (Приложение № 1.2. к Документации о закупке)</w:t>
            </w:r>
            <w:r w:rsidR="00BF5482" w:rsidRPr="00B30748">
              <w:t xml:space="preserve"> и условиями </w:t>
            </w:r>
            <w:r w:rsidR="00EB4448">
              <w:t xml:space="preserve">проекта </w:t>
            </w:r>
            <w:r w:rsidR="00BF5482" w:rsidRPr="00B30748">
              <w:t xml:space="preserve">договора (Приложение № 2 </w:t>
            </w:r>
            <w:r w:rsidR="00BF5482" w:rsidRPr="00FC20A7">
              <w:t>к Документации о закупке</w:t>
            </w:r>
            <w:r w:rsidR="00BF5482" w:rsidRPr="00B30748">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F5482" w:rsidRPr="00BF5482" w:rsidRDefault="00BF5482" w:rsidP="00BF5482">
            <w:pPr>
              <w:jc w:val="both"/>
              <w:rPr>
                <w:rFonts w:eastAsiaTheme="minorHAnsi"/>
                <w:iCs/>
                <w:lang w:eastAsia="en-US"/>
              </w:rPr>
            </w:pPr>
            <w:r w:rsidRPr="00BF5482">
              <w:rPr>
                <w:rFonts w:eastAsiaTheme="minorHAnsi"/>
                <w:iCs/>
                <w:lang w:eastAsia="en-US"/>
              </w:rPr>
              <w:t>Начальная (максимальная) цена договора составляет:</w:t>
            </w:r>
          </w:p>
          <w:p w:rsidR="00BF5482" w:rsidRPr="00BF5482" w:rsidRDefault="00BF5482" w:rsidP="00BF5482">
            <w:pPr>
              <w:autoSpaceDE w:val="0"/>
              <w:autoSpaceDN w:val="0"/>
              <w:adjustRightInd w:val="0"/>
              <w:jc w:val="both"/>
              <w:rPr>
                <w:rFonts w:eastAsia="Calibri"/>
                <w:b/>
                <w:iCs/>
                <w:lang w:eastAsia="en-US"/>
              </w:rPr>
            </w:pPr>
            <w:r w:rsidRPr="00BF5482">
              <w:rPr>
                <w:rFonts w:eastAsia="Calibri"/>
                <w:b/>
                <w:iCs/>
                <w:lang w:eastAsia="en-US"/>
              </w:rPr>
              <w:t>600 000,00 рублей без НДС, кроме того сумма НДС (18%) 108 000,00 рублей.</w:t>
            </w:r>
          </w:p>
          <w:p w:rsidR="00BF5482" w:rsidRPr="00BF5482" w:rsidRDefault="00BF5482" w:rsidP="00BF5482">
            <w:pPr>
              <w:autoSpaceDE w:val="0"/>
              <w:autoSpaceDN w:val="0"/>
              <w:adjustRightInd w:val="0"/>
              <w:jc w:val="both"/>
              <w:rPr>
                <w:rFonts w:eastAsia="Calibri"/>
                <w:b/>
                <w:iCs/>
                <w:lang w:eastAsia="en-US"/>
              </w:rPr>
            </w:pPr>
            <w:r w:rsidRPr="00BF5482">
              <w:rPr>
                <w:rFonts w:eastAsiaTheme="minorHAnsi"/>
                <w:iCs/>
                <w:lang w:eastAsia="en-US"/>
              </w:rPr>
              <w:t xml:space="preserve">Начальная (максимальная) цена договора с учетом НДС (18%) составляет </w:t>
            </w:r>
            <w:r w:rsidRPr="00BF5482">
              <w:rPr>
                <w:rFonts w:eastAsiaTheme="minorHAnsi"/>
                <w:b/>
                <w:iCs/>
                <w:lang w:eastAsia="en-US"/>
              </w:rPr>
              <w:t>708 000,00</w:t>
            </w:r>
            <w:r w:rsidRPr="00BF5482">
              <w:rPr>
                <w:rFonts w:eastAsia="Calibri"/>
                <w:b/>
                <w:iCs/>
                <w:lang w:eastAsia="en-US"/>
              </w:rPr>
              <w:t xml:space="preserve"> (семьсот восемь тысяч) рублей 00 коп.</w:t>
            </w:r>
          </w:p>
          <w:p w:rsidR="00BF5482" w:rsidRPr="00BF5482" w:rsidRDefault="00BF5482" w:rsidP="00BF5482">
            <w:pPr>
              <w:autoSpaceDE w:val="0"/>
              <w:autoSpaceDN w:val="0"/>
              <w:adjustRightInd w:val="0"/>
              <w:jc w:val="both"/>
              <w:rPr>
                <w:rFonts w:eastAsia="Calibri"/>
                <w:iCs/>
                <w:lang w:eastAsia="en-US"/>
              </w:rPr>
            </w:pPr>
            <w:r w:rsidRPr="00BF5482">
              <w:rPr>
                <w:rFonts w:eastAsia="Calibri"/>
                <w:iCs/>
                <w:lang w:eastAsia="en-U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BF5482" w:rsidRPr="00BF5482" w:rsidRDefault="00BF5482" w:rsidP="00BF5482">
            <w:pPr>
              <w:autoSpaceDE w:val="0"/>
              <w:autoSpaceDN w:val="0"/>
              <w:adjustRightInd w:val="0"/>
              <w:jc w:val="both"/>
              <w:rPr>
                <w:rFonts w:eastAsia="Calibri"/>
                <w:iCs/>
                <w:lang w:eastAsia="en-US"/>
              </w:rPr>
            </w:pPr>
            <w:r w:rsidRPr="00BF5482">
              <w:rPr>
                <w:rFonts w:eastAsia="Calibri"/>
                <w:iCs/>
                <w:lang w:eastAsia="en-US"/>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BF5482" w:rsidRPr="00BF5482" w:rsidRDefault="00BF5482" w:rsidP="00BF5482">
            <w:pPr>
              <w:autoSpaceDE w:val="0"/>
              <w:autoSpaceDN w:val="0"/>
              <w:adjustRightInd w:val="0"/>
              <w:jc w:val="both"/>
              <w:rPr>
                <w:rFonts w:eastAsia="Calibri"/>
                <w:iCs/>
                <w:sz w:val="20"/>
                <w:szCs w:val="20"/>
                <w:lang w:eastAsia="en-US"/>
              </w:rPr>
            </w:pPr>
          </w:p>
          <w:p w:rsidR="00076339" w:rsidRPr="00741613" w:rsidRDefault="00BF5482" w:rsidP="00076339">
            <w:pPr>
              <w:pStyle w:val="Default"/>
              <w:jc w:val="both"/>
              <w:rPr>
                <w:iCs/>
              </w:rPr>
            </w:pPr>
            <w:r w:rsidRPr="00BF5482">
              <w:rPr>
                <w:iCs/>
              </w:rPr>
              <w:t xml:space="preserve">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w:t>
            </w:r>
            <w:r w:rsidR="00076339" w:rsidRPr="00741613">
              <w:rPr>
                <w:iCs/>
              </w:rPr>
              <w:t>на средний коэффициент снижения цены (</w:t>
            </w:r>
            <w:r w:rsidR="00076339" w:rsidRPr="00741613">
              <w:rPr>
                <w:bCs/>
              </w:rPr>
              <w:t xml:space="preserve">определяемый в Приложении № 4 </w:t>
            </w:r>
            <w:r w:rsidR="00076339" w:rsidRPr="00741613">
              <w:t xml:space="preserve">к Документации о закупке), </w:t>
            </w:r>
            <w:r w:rsidR="00076339" w:rsidRPr="00741613">
              <w:rPr>
                <w:color w:val="000000" w:themeColor="text1"/>
              </w:rPr>
              <w:t>предложенный участником</w:t>
            </w:r>
            <w:r w:rsidR="00076339" w:rsidRPr="00741613">
              <w:rPr>
                <w:iCs/>
              </w:rPr>
              <w:t>, с которым заключается договор по итогам проведенной Закупки.</w:t>
            </w:r>
          </w:p>
          <w:p w:rsidR="00BF5482" w:rsidRPr="00BF5482" w:rsidRDefault="00BF5482" w:rsidP="00BF5482">
            <w:pPr>
              <w:autoSpaceDE w:val="0"/>
              <w:autoSpaceDN w:val="0"/>
              <w:adjustRightInd w:val="0"/>
              <w:jc w:val="both"/>
              <w:rPr>
                <w:rFonts w:eastAsia="Calibri"/>
                <w:iCs/>
                <w:color w:val="000000"/>
                <w:sz w:val="20"/>
                <w:szCs w:val="20"/>
                <w:lang w:eastAsia="en-US"/>
              </w:rPr>
            </w:pPr>
          </w:p>
          <w:p w:rsidR="00BF5482" w:rsidRPr="00BF5482" w:rsidRDefault="00BF5482" w:rsidP="00BF5482">
            <w:pPr>
              <w:autoSpaceDE w:val="0"/>
              <w:autoSpaceDN w:val="0"/>
              <w:adjustRightInd w:val="0"/>
              <w:jc w:val="both"/>
              <w:rPr>
                <w:rFonts w:eastAsia="Calibri"/>
                <w:iCs/>
                <w:color w:val="000000"/>
                <w:lang w:eastAsia="en-US"/>
              </w:rPr>
            </w:pPr>
            <w:r w:rsidRPr="00BF5482">
              <w:rPr>
                <w:rFonts w:eastAsia="Calibri"/>
                <w:iCs/>
                <w:color w:val="000000"/>
                <w:lang w:eastAsia="en-US"/>
              </w:rPr>
              <w:t xml:space="preserve">Начальная (максимальная) цена технического обслуживания и начальная (максимальная) цена ремонтных работ по группам сложности определяются Спецификацией (Приложение №1.2 к Документации о закупке). </w:t>
            </w:r>
          </w:p>
          <w:p w:rsidR="00BF5482" w:rsidRPr="00BF5482" w:rsidRDefault="00BF5482" w:rsidP="00BF5482">
            <w:pPr>
              <w:autoSpaceDE w:val="0"/>
              <w:autoSpaceDN w:val="0"/>
              <w:adjustRightInd w:val="0"/>
              <w:jc w:val="both"/>
              <w:rPr>
                <w:rFonts w:eastAsia="Calibri"/>
                <w:iCs/>
                <w:color w:val="000000"/>
                <w:lang w:eastAsia="en-US"/>
              </w:rPr>
            </w:pPr>
            <w:r w:rsidRPr="00BF5482">
              <w:rPr>
                <w:rFonts w:eastAsia="Calibri"/>
                <w:iCs/>
                <w:color w:val="000000"/>
                <w:lang w:eastAsia="en-US"/>
              </w:rPr>
              <w:t>Начальная (максимальная) цена технического обслуживания и начальная (максимальная) цена ремонтных работ по группам сложности указаны без учета коэффициента снижения, по данной предельной сумме Претенденты не направляют свои предложения.</w:t>
            </w:r>
          </w:p>
          <w:p w:rsidR="00BF5482" w:rsidRPr="00BF5482" w:rsidRDefault="00BF5482" w:rsidP="00BF5482">
            <w:pPr>
              <w:autoSpaceDE w:val="0"/>
              <w:autoSpaceDN w:val="0"/>
              <w:adjustRightInd w:val="0"/>
              <w:jc w:val="both"/>
              <w:rPr>
                <w:rFonts w:eastAsia="Calibri"/>
                <w:iCs/>
                <w:color w:val="000000"/>
                <w:sz w:val="20"/>
                <w:szCs w:val="20"/>
                <w:lang w:eastAsia="en-US"/>
              </w:rPr>
            </w:pPr>
          </w:p>
          <w:p w:rsidR="002C6D1D" w:rsidRPr="00235AF8" w:rsidRDefault="00BF5482" w:rsidP="00BF5482">
            <w:pPr>
              <w:tabs>
                <w:tab w:val="left" w:pos="851"/>
              </w:tabs>
              <w:jc w:val="both"/>
            </w:pPr>
            <w:r w:rsidRPr="00BF5482">
              <w:rPr>
                <w:rFonts w:eastAsiaTheme="minorHAnsi"/>
                <w:iCs/>
                <w:lang w:eastAsia="en-US"/>
              </w:rPr>
              <w:t xml:space="preserve">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w:t>
            </w:r>
            <w:r w:rsidRPr="00BF5482">
              <w:rPr>
                <w:rFonts w:eastAsiaTheme="minorHAnsi"/>
                <w:iCs/>
                <w:lang w:eastAsia="en-US"/>
              </w:rPr>
              <w:lastRenderedPageBreak/>
              <w:t>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2C6D1D" w:rsidTr="00BA7B82">
              <w:tc>
                <w:tcPr>
                  <w:tcW w:w="4110" w:type="dxa"/>
                  <w:shd w:val="clear" w:color="auto" w:fill="auto"/>
                </w:tcPr>
                <w:p w:rsidR="002C6D1D" w:rsidRPr="00561F9A" w:rsidRDefault="002C6D1D"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2C6D1D" w:rsidRPr="00561F9A" w:rsidRDefault="002C6D1D"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C6D1D" w:rsidTr="00BA7B82">
              <w:tc>
                <w:tcPr>
                  <w:tcW w:w="4110" w:type="dxa"/>
                  <w:shd w:val="clear" w:color="auto" w:fill="auto"/>
                </w:tcPr>
                <w:p w:rsidR="002C6D1D" w:rsidRPr="00561F9A" w:rsidRDefault="002C6D1D" w:rsidP="00BA7B82">
                  <w:pPr>
                    <w:jc w:val="both"/>
                    <w:rPr>
                      <w:rFonts w:cs="Arial"/>
                      <w:color w:val="000000"/>
                    </w:rPr>
                  </w:pPr>
                  <w:r>
                    <w:rPr>
                      <w:rFonts w:cs="Arial"/>
                      <w:color w:val="000000"/>
                    </w:rPr>
                    <w:t>1</w:t>
                  </w:r>
                  <w:r w:rsidRPr="00561F9A">
                    <w:rPr>
                      <w:rFonts w:cs="Arial"/>
                      <w:color w:val="000000"/>
                    </w:rPr>
                    <w:t xml:space="preserve">. </w:t>
                  </w:r>
                  <w:r>
                    <w:rPr>
                      <w:rFonts w:cs="Arial"/>
                      <w:color w:val="000000"/>
                    </w:rPr>
                    <w:t>Н</w:t>
                  </w:r>
                  <w:r w:rsidRPr="00561F9A">
                    <w:rPr>
                      <w:rFonts w:cs="Arial"/>
                      <w:color w:val="000000"/>
                    </w:rPr>
                    <w:t xml:space="preserve">е 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2C6D1D" w:rsidRPr="00F84878" w:rsidRDefault="002C6D1D"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C6D1D" w:rsidTr="00BA7B82">
              <w:tc>
                <w:tcPr>
                  <w:tcW w:w="4110" w:type="dxa"/>
                  <w:shd w:val="clear" w:color="auto" w:fill="auto"/>
                </w:tcPr>
                <w:p w:rsidR="002C6D1D" w:rsidRPr="00561F9A" w:rsidRDefault="002C6D1D" w:rsidP="00E42B67">
                  <w:pPr>
                    <w:ind w:firstLine="204"/>
                    <w:jc w:val="both"/>
                    <w:rPr>
                      <w:rFonts w:cs="Arial"/>
                      <w:color w:val="000000"/>
                    </w:rPr>
                  </w:pPr>
                  <w:r>
                    <w:rPr>
                      <w:rFonts w:cs="Arial"/>
                      <w:color w:val="000000"/>
                    </w:rPr>
                    <w:t>2. Н</w:t>
                  </w:r>
                  <w:r w:rsidRPr="00561F9A">
                    <w:rPr>
                      <w:rFonts w:cs="Arial"/>
                      <w:color w:val="000000"/>
                    </w:rPr>
                    <w:t xml:space="preserve">е 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2C6D1D" w:rsidRPr="00F84878" w:rsidRDefault="002C6D1D"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C6D1D" w:rsidTr="00BA7B82">
              <w:tc>
                <w:tcPr>
                  <w:tcW w:w="4110" w:type="dxa"/>
                  <w:shd w:val="clear" w:color="auto" w:fill="auto"/>
                </w:tcPr>
                <w:p w:rsidR="002C6D1D" w:rsidRPr="00561F9A" w:rsidRDefault="002C6D1D" w:rsidP="003B25CB">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2C6D1D" w:rsidRPr="00561F9A" w:rsidRDefault="002C6D1D"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2C6D1D" w:rsidRPr="00F84878" w:rsidTr="00BA7B82">
              <w:tc>
                <w:tcPr>
                  <w:tcW w:w="4110" w:type="dxa"/>
                  <w:shd w:val="clear" w:color="auto" w:fill="auto"/>
                </w:tcPr>
                <w:p w:rsidR="002C6D1D" w:rsidRPr="00F84878" w:rsidRDefault="002C6D1D" w:rsidP="003B25CB">
                  <w:pPr>
                    <w:ind w:firstLine="204"/>
                    <w:jc w:val="both"/>
                    <w:rPr>
                      <w:rFonts w:cs="Arial"/>
                      <w:color w:val="000000"/>
                    </w:rPr>
                  </w:pPr>
                  <w:r>
                    <w:rPr>
                      <w:rFonts w:cs="Arial"/>
                      <w:color w:val="000000"/>
                    </w:rPr>
                    <w:lastRenderedPageBreak/>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2C6D1D" w:rsidRPr="00F30230"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Pr="00F84878" w:rsidRDefault="002C6D1D" w:rsidP="003B25CB">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 xml:space="preserve">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C6D1D" w:rsidRPr="00F84878"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Default="002C6D1D" w:rsidP="003B25CB">
                  <w:pPr>
                    <w:autoSpaceDE w:val="0"/>
                    <w:autoSpaceDN w:val="0"/>
                    <w:adjustRightInd w:val="0"/>
                    <w:ind w:firstLine="204"/>
                    <w:jc w:val="both"/>
                    <w:rPr>
                      <w:rFonts w:eastAsia="Calibri"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rsidR="002C6D1D" w:rsidRDefault="002C6D1D" w:rsidP="003B25CB">
                  <w:pPr>
                    <w:autoSpaceDE w:val="0"/>
                    <w:autoSpaceDN w:val="0"/>
                    <w:adjustRightInd w:val="0"/>
                    <w:ind w:firstLine="204"/>
                    <w:jc w:val="both"/>
                    <w:rPr>
                      <w:rFonts w:eastAsia="Calibri" w:cs="Arial"/>
                      <w:color w:val="000000"/>
                    </w:rPr>
                  </w:pPr>
                </w:p>
                <w:p w:rsidR="002C6D1D" w:rsidRPr="00F84878" w:rsidRDefault="002C6D1D" w:rsidP="007D2B76">
                  <w:pPr>
                    <w:autoSpaceDE w:val="0"/>
                    <w:autoSpaceDN w:val="0"/>
                    <w:adjustRightInd w:val="0"/>
                    <w:ind w:firstLine="204"/>
                    <w:jc w:val="both"/>
                    <w:rPr>
                      <w:rFonts w:cs="Arial"/>
                      <w:color w:val="000000"/>
                    </w:rPr>
                  </w:pPr>
                </w:p>
              </w:tc>
              <w:tc>
                <w:tcPr>
                  <w:tcW w:w="3318" w:type="dxa"/>
                  <w:shd w:val="clear" w:color="auto" w:fill="auto"/>
                </w:tcPr>
                <w:p w:rsidR="002C6D1D" w:rsidRPr="00F84878"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Default="002C6D1D" w:rsidP="007D2B76">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318" w:type="dxa"/>
                  <w:shd w:val="clear" w:color="auto" w:fill="auto"/>
                </w:tcPr>
                <w:p w:rsidR="002C6D1D" w:rsidRDefault="002C6D1D" w:rsidP="007D2B76">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
                <w:p w:rsidR="002C6D1D" w:rsidRPr="00F84878" w:rsidRDefault="002C6D1D" w:rsidP="00D629A2">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2C6D1D" w:rsidRPr="00857052" w:rsidRDefault="002C6D1D" w:rsidP="003B25CB">
            <w:pPr>
              <w:jc w:val="both"/>
              <w:rPr>
                <w:b/>
                <w:sz w:val="10"/>
                <w:szCs w:val="10"/>
              </w:rPr>
            </w:pPr>
          </w:p>
          <w:p w:rsidR="002C6D1D" w:rsidRPr="00857052" w:rsidRDefault="002C6D1D" w:rsidP="003B25CB">
            <w:pPr>
              <w:jc w:val="both"/>
              <w:rPr>
                <w:b/>
                <w:sz w:val="10"/>
                <w:szCs w:val="10"/>
              </w:rPr>
            </w:pPr>
            <w:r w:rsidRPr="007D2576">
              <w:rPr>
                <w:rFonts w:cs="Arial"/>
                <w:color w:val="000000"/>
              </w:rPr>
              <w:t>В случае если на стороне Претендента/Участника выступают несколько лиц, то Общим требованиям должны соответствовать все лица.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p w:rsidR="002C6D1D" w:rsidRPr="00857052" w:rsidRDefault="002C6D1D" w:rsidP="003B25CB">
            <w:pPr>
              <w:ind w:firstLine="567"/>
              <w:jc w:val="both"/>
              <w:rPr>
                <w:rFonts w:cs="Arial"/>
                <w:color w:val="000000"/>
                <w:sz w:val="10"/>
                <w:szCs w:val="10"/>
              </w:rPr>
            </w:pPr>
          </w:p>
          <w:p w:rsidR="002C6D1D" w:rsidRPr="0014229A" w:rsidRDefault="002C6D1D" w:rsidP="00A27D60">
            <w:pPr>
              <w:ind w:firstLine="567"/>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65239C" w:rsidRDefault="002C6D1D" w:rsidP="0065239C">
            <w:r w:rsidRPr="0065239C">
              <w:t xml:space="preserve">Порядок оценки и сопоставления </w:t>
            </w:r>
            <w:r w:rsidRPr="0065239C">
              <w:lastRenderedPageBreak/>
              <w:t>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9"/>
              <w:gridCol w:w="992"/>
              <w:gridCol w:w="3119"/>
            </w:tblGrid>
            <w:tr w:rsidR="002C6D1D" w:rsidTr="00ED6883">
              <w:tc>
                <w:tcPr>
                  <w:tcW w:w="3459" w:type="dxa"/>
                  <w:shd w:val="clear" w:color="auto" w:fill="auto"/>
                </w:tcPr>
                <w:p w:rsidR="002C6D1D" w:rsidRPr="00561F9A" w:rsidRDefault="002C6D1D" w:rsidP="003B25CB">
                  <w:pPr>
                    <w:pStyle w:val="a4"/>
                    <w:ind w:left="0"/>
                    <w:rPr>
                      <w:rFonts w:cs="Arial"/>
                      <w:color w:val="000000"/>
                    </w:rPr>
                  </w:pPr>
                  <w:r w:rsidRPr="00561F9A">
                    <w:rPr>
                      <w:rFonts w:cs="Arial"/>
                      <w:color w:val="000000"/>
                    </w:rPr>
                    <w:lastRenderedPageBreak/>
                    <w:t>Критерий</w:t>
                  </w:r>
                </w:p>
              </w:tc>
              <w:tc>
                <w:tcPr>
                  <w:tcW w:w="992" w:type="dxa"/>
                  <w:shd w:val="clear" w:color="auto" w:fill="auto"/>
                </w:tcPr>
                <w:p w:rsidR="002C6D1D" w:rsidRPr="00561F9A" w:rsidRDefault="002C6D1D" w:rsidP="003B25CB">
                  <w:pPr>
                    <w:pStyle w:val="a4"/>
                    <w:ind w:left="0"/>
                    <w:rPr>
                      <w:rFonts w:cs="Arial"/>
                      <w:color w:val="000000"/>
                    </w:rPr>
                  </w:pPr>
                  <w:r>
                    <w:rPr>
                      <w:rFonts w:cs="Arial"/>
                      <w:color w:val="000000"/>
                    </w:rPr>
                    <w:t xml:space="preserve">Величина </w:t>
                  </w:r>
                  <w:r>
                    <w:rPr>
                      <w:rFonts w:cs="Arial"/>
                      <w:color w:val="000000"/>
                    </w:rPr>
                    <w:lastRenderedPageBreak/>
                    <w:t>значимости критерия (</w:t>
                  </w:r>
                  <w:r w:rsidRPr="00561F9A">
                    <w:rPr>
                      <w:rFonts w:cs="Arial"/>
                      <w:color w:val="000000"/>
                    </w:rPr>
                    <w:t>Вес критери</w:t>
                  </w:r>
                  <w:r>
                    <w:rPr>
                      <w:rFonts w:cs="Arial"/>
                      <w:color w:val="000000"/>
                    </w:rPr>
                    <w:t>я %)</w:t>
                  </w:r>
                </w:p>
              </w:tc>
              <w:tc>
                <w:tcPr>
                  <w:tcW w:w="3119" w:type="dxa"/>
                  <w:shd w:val="clear" w:color="auto" w:fill="auto"/>
                </w:tcPr>
                <w:p w:rsidR="002C6D1D" w:rsidRPr="00A27D60" w:rsidRDefault="002C6D1D" w:rsidP="00A27D60">
                  <w:pPr>
                    <w:pStyle w:val="a4"/>
                    <w:ind w:left="0"/>
                    <w:rPr>
                      <w:rFonts w:cs="Arial"/>
                      <w:color w:val="000000"/>
                    </w:rPr>
                  </w:pPr>
                  <w:r w:rsidRPr="00561F9A">
                    <w:rPr>
                      <w:rFonts w:cs="Arial"/>
                      <w:color w:val="000000"/>
                    </w:rPr>
                    <w:lastRenderedPageBreak/>
                    <w:t>Что конкретно оценивается (показатели)</w:t>
                  </w:r>
                </w:p>
              </w:tc>
            </w:tr>
            <w:tr w:rsidR="00B0133D" w:rsidTr="00ED6883">
              <w:tc>
                <w:tcPr>
                  <w:tcW w:w="3459" w:type="dxa"/>
                  <w:shd w:val="clear" w:color="auto" w:fill="auto"/>
                </w:tcPr>
                <w:p w:rsidR="00B0133D" w:rsidRPr="00AD116B" w:rsidRDefault="00B0133D" w:rsidP="00BF5482">
                  <w:pPr>
                    <w:pStyle w:val="aff4"/>
                    <w:tabs>
                      <w:tab w:val="clear" w:pos="1980"/>
                      <w:tab w:val="left" w:pos="851"/>
                    </w:tabs>
                    <w:ind w:left="0" w:firstLine="0"/>
                    <w:rPr>
                      <w:szCs w:val="24"/>
                    </w:rPr>
                  </w:pPr>
                  <w:r>
                    <w:rPr>
                      <w:szCs w:val="24"/>
                    </w:rPr>
                    <w:lastRenderedPageBreak/>
                    <w:t xml:space="preserve">Коэффициент снижения </w:t>
                  </w:r>
                  <w:r w:rsidR="00BF5482">
                    <w:rPr>
                      <w:szCs w:val="24"/>
                    </w:rPr>
                    <w:t>цены технического обслуживания</w:t>
                  </w:r>
                  <w:r>
                    <w:rPr>
                      <w:szCs w:val="24"/>
                    </w:rPr>
                    <w:t xml:space="preserve">, за 1 единицу </w:t>
                  </w:r>
                  <w:r w:rsidR="00BF5482">
                    <w:rPr>
                      <w:szCs w:val="24"/>
                    </w:rPr>
                    <w:t>ИБП</w:t>
                  </w:r>
                </w:p>
              </w:tc>
              <w:tc>
                <w:tcPr>
                  <w:tcW w:w="992" w:type="dxa"/>
                  <w:shd w:val="clear" w:color="auto" w:fill="auto"/>
                </w:tcPr>
                <w:p w:rsidR="00B0133D" w:rsidRPr="002C22C8" w:rsidRDefault="00BF5482" w:rsidP="00BF5482">
                  <w:pPr>
                    <w:pStyle w:val="aff4"/>
                    <w:tabs>
                      <w:tab w:val="left" w:pos="851"/>
                    </w:tabs>
                    <w:ind w:left="34" w:firstLine="0"/>
                    <w:jc w:val="center"/>
                    <w:rPr>
                      <w:szCs w:val="24"/>
                    </w:rPr>
                  </w:pPr>
                  <w:r>
                    <w:rPr>
                      <w:szCs w:val="24"/>
                    </w:rPr>
                    <w:t>80</w:t>
                  </w:r>
                  <w:r w:rsidR="00B0133D">
                    <w:rPr>
                      <w:szCs w:val="24"/>
                    </w:rPr>
                    <w:t>%</w:t>
                  </w:r>
                </w:p>
              </w:tc>
              <w:tc>
                <w:tcPr>
                  <w:tcW w:w="3119" w:type="dxa"/>
                  <w:shd w:val="clear" w:color="auto" w:fill="auto"/>
                </w:tcPr>
                <w:p w:rsidR="00B0133D" w:rsidRPr="006603A3" w:rsidRDefault="00B0133D" w:rsidP="00BF5482">
                  <w:pPr>
                    <w:pStyle w:val="a4"/>
                    <w:ind w:left="0"/>
                    <w:rPr>
                      <w:rFonts w:cs="Arial"/>
                      <w:color w:val="000000"/>
                    </w:rPr>
                  </w:pPr>
                  <w:r w:rsidRPr="00782A7C">
                    <w:t>Размер коэффициента снижения</w:t>
                  </w:r>
                  <w:r>
                    <w:t xml:space="preserve"> цены</w:t>
                  </w:r>
                  <w:r w:rsidRPr="00782A7C">
                    <w:t xml:space="preserve">, произведение которого </w:t>
                  </w:r>
                  <w:r>
                    <w:t xml:space="preserve">на </w:t>
                  </w:r>
                  <w:r w:rsidR="00BF5482">
                    <w:t>начальную (максимальную) стоимость технического обслуживания, за 1 единицу ИБП</w:t>
                  </w:r>
                  <w:r w:rsidRPr="00782A7C">
                    <w:t xml:space="preserve">, указанной в Документации о закупке должно привести </w:t>
                  </w:r>
                  <w:r w:rsidRPr="00782A7C">
                    <w:rPr>
                      <w:rFonts w:cs="Arial"/>
                    </w:rPr>
                    <w:t xml:space="preserve">к снижению цены  </w:t>
                  </w:r>
                  <w:r w:rsidRPr="000515D0">
                    <w:rPr>
                      <w:rFonts w:cs="Arial"/>
                    </w:rPr>
                    <w:t>соответствующей единицы, услуги,</w:t>
                  </w:r>
                  <w:r>
                    <w:rPr>
                      <w:rFonts w:cs="Arial"/>
                    </w:rPr>
                    <w:t xml:space="preserve"> </w:t>
                  </w:r>
                  <w:r w:rsidRPr="000515D0">
                    <w:rPr>
                      <w:rFonts w:cs="Arial"/>
                    </w:rPr>
                    <w:t xml:space="preserve">указанных </w:t>
                  </w:r>
                  <w:r w:rsidRPr="00F32C8B">
                    <w:t xml:space="preserve">в </w:t>
                  </w:r>
                  <w:r w:rsidR="00BF5482">
                    <w:t xml:space="preserve">Спецификации </w:t>
                  </w:r>
                  <w:r w:rsidR="00C90B31">
                    <w:t>(</w:t>
                  </w:r>
                  <w:r>
                    <w:t>Приложение №1.</w:t>
                  </w:r>
                  <w:r w:rsidR="00BF5482">
                    <w:t>2</w:t>
                  </w:r>
                  <w:r>
                    <w:t xml:space="preserve"> к Документации о закупке)</w:t>
                  </w:r>
                </w:p>
              </w:tc>
            </w:tr>
            <w:tr w:rsidR="00B0133D" w:rsidTr="00ED6883">
              <w:tc>
                <w:tcPr>
                  <w:tcW w:w="3459" w:type="dxa"/>
                  <w:shd w:val="clear" w:color="auto" w:fill="auto"/>
                </w:tcPr>
                <w:p w:rsidR="00B0133D" w:rsidRPr="00AD116B" w:rsidRDefault="00B0133D" w:rsidP="00BF5482">
                  <w:pPr>
                    <w:pStyle w:val="aff4"/>
                    <w:tabs>
                      <w:tab w:val="clear" w:pos="1980"/>
                      <w:tab w:val="left" w:pos="851"/>
                    </w:tabs>
                    <w:ind w:left="0" w:firstLine="0"/>
                    <w:rPr>
                      <w:szCs w:val="24"/>
                    </w:rPr>
                  </w:pPr>
                  <w:r>
                    <w:rPr>
                      <w:szCs w:val="24"/>
                    </w:rPr>
                    <w:t>Коэффициент снижения ц</w:t>
                  </w:r>
                  <w:r w:rsidRPr="00AD116B">
                    <w:rPr>
                      <w:szCs w:val="24"/>
                    </w:rPr>
                    <w:t>ен</w:t>
                  </w:r>
                  <w:r>
                    <w:rPr>
                      <w:szCs w:val="24"/>
                    </w:rPr>
                    <w:t>ы</w:t>
                  </w:r>
                  <w:r w:rsidRPr="00AD116B">
                    <w:rPr>
                      <w:szCs w:val="24"/>
                    </w:rPr>
                    <w:t xml:space="preserve"> </w:t>
                  </w:r>
                  <w:r>
                    <w:rPr>
                      <w:szCs w:val="24"/>
                    </w:rPr>
                    <w:t>ремонт</w:t>
                  </w:r>
                  <w:r w:rsidR="00BF5482">
                    <w:rPr>
                      <w:szCs w:val="24"/>
                    </w:rPr>
                    <w:t>ных работ</w:t>
                  </w:r>
                  <w:r w:rsidR="00452288">
                    <w:rPr>
                      <w:szCs w:val="24"/>
                    </w:rPr>
                    <w:t xml:space="preserve"> (по группам сложности)</w:t>
                  </w:r>
                </w:p>
              </w:tc>
              <w:tc>
                <w:tcPr>
                  <w:tcW w:w="992" w:type="dxa"/>
                  <w:shd w:val="clear" w:color="auto" w:fill="auto"/>
                </w:tcPr>
                <w:p w:rsidR="00B0133D" w:rsidRPr="002C22C8" w:rsidRDefault="00BB7B9D" w:rsidP="00BB7B9D">
                  <w:pPr>
                    <w:pStyle w:val="aff4"/>
                    <w:tabs>
                      <w:tab w:val="left" w:pos="851"/>
                    </w:tabs>
                    <w:ind w:left="34" w:firstLine="0"/>
                    <w:jc w:val="center"/>
                    <w:rPr>
                      <w:szCs w:val="24"/>
                    </w:rPr>
                  </w:pPr>
                  <w:r>
                    <w:rPr>
                      <w:szCs w:val="24"/>
                    </w:rPr>
                    <w:t>18</w:t>
                  </w:r>
                  <w:r w:rsidR="00B0133D">
                    <w:rPr>
                      <w:szCs w:val="24"/>
                    </w:rPr>
                    <w:t xml:space="preserve"> %</w:t>
                  </w:r>
                </w:p>
              </w:tc>
              <w:tc>
                <w:tcPr>
                  <w:tcW w:w="3119" w:type="dxa"/>
                  <w:shd w:val="clear" w:color="auto" w:fill="auto"/>
                </w:tcPr>
                <w:p w:rsidR="00B0133D" w:rsidRPr="00046853" w:rsidRDefault="00B0133D" w:rsidP="00452288">
                  <w:pPr>
                    <w:jc w:val="both"/>
                  </w:pPr>
                  <w:r w:rsidRPr="00782A7C">
                    <w:t>Размер коэффициента снижения</w:t>
                  </w:r>
                  <w:r>
                    <w:t xml:space="preserve"> цены</w:t>
                  </w:r>
                  <w:r w:rsidRPr="00782A7C">
                    <w:t xml:space="preserve">, произведение которого </w:t>
                  </w:r>
                  <w:r>
                    <w:t xml:space="preserve">на </w:t>
                  </w:r>
                  <w:r w:rsidRPr="00782A7C">
                    <w:t xml:space="preserve">цену </w:t>
                  </w:r>
                  <w:r w:rsidR="00452288">
                    <w:t>ремонтных работ</w:t>
                  </w:r>
                  <w:r>
                    <w:t xml:space="preserve">, </w:t>
                  </w:r>
                  <w:r w:rsidR="00452288">
                    <w:t>по группам сложности</w:t>
                  </w:r>
                  <w:r w:rsidRPr="00782A7C">
                    <w:t xml:space="preserve">, указанной в Документации о закупке должно привести </w:t>
                  </w:r>
                  <w:r w:rsidRPr="00782A7C">
                    <w:rPr>
                      <w:rFonts w:cs="Arial"/>
                    </w:rPr>
                    <w:t xml:space="preserve">к снижению </w:t>
                  </w:r>
                  <w:r w:rsidR="00452288" w:rsidRPr="00782A7C">
                    <w:rPr>
                      <w:rFonts w:cs="Arial"/>
                    </w:rPr>
                    <w:t>цены соответствующей</w:t>
                  </w:r>
                  <w:r w:rsidRPr="000515D0">
                    <w:rPr>
                      <w:rFonts w:cs="Arial"/>
                    </w:rPr>
                    <w:t xml:space="preserve"> единицы, </w:t>
                  </w:r>
                  <w:r w:rsidR="00452288">
                    <w:rPr>
                      <w:rFonts w:cs="Arial"/>
                    </w:rPr>
                    <w:t>работы/</w:t>
                  </w:r>
                  <w:r w:rsidRPr="000515D0">
                    <w:rPr>
                      <w:rFonts w:cs="Arial"/>
                    </w:rPr>
                    <w:t>услуги,</w:t>
                  </w:r>
                  <w:r>
                    <w:rPr>
                      <w:rFonts w:cs="Arial"/>
                    </w:rPr>
                    <w:t xml:space="preserve"> </w:t>
                  </w:r>
                  <w:r w:rsidRPr="000515D0">
                    <w:rPr>
                      <w:rFonts w:cs="Arial"/>
                    </w:rPr>
                    <w:t xml:space="preserve">указанных </w:t>
                  </w:r>
                  <w:r w:rsidRPr="00F32C8B">
                    <w:t xml:space="preserve">в </w:t>
                  </w:r>
                  <w:r w:rsidR="00452288">
                    <w:t xml:space="preserve">Спецификации </w:t>
                  </w:r>
                  <w:r w:rsidR="00C90B31">
                    <w:t>(</w:t>
                  </w:r>
                  <w:r>
                    <w:t>Приложение №1.</w:t>
                  </w:r>
                  <w:r w:rsidR="00452288">
                    <w:t>2</w:t>
                  </w:r>
                  <w:r>
                    <w:t xml:space="preserve"> к Документации о закупке)</w:t>
                  </w:r>
                  <w:r w:rsidR="00C90B31">
                    <w:t>.</w:t>
                  </w:r>
                </w:p>
              </w:tc>
            </w:tr>
            <w:tr w:rsidR="00BB7B9D" w:rsidTr="00ED6883">
              <w:tc>
                <w:tcPr>
                  <w:tcW w:w="3459" w:type="dxa"/>
                  <w:shd w:val="clear" w:color="auto" w:fill="auto"/>
                </w:tcPr>
                <w:p w:rsidR="00BB7B9D" w:rsidRPr="00046853" w:rsidRDefault="00BB7B9D" w:rsidP="00BB7B9D">
                  <w:pPr>
                    <w:pStyle w:val="a4"/>
                    <w:ind w:left="0"/>
                    <w:rPr>
                      <w:rFonts w:cs="Arial"/>
                      <w:color w:val="000000"/>
                    </w:rPr>
                  </w:pPr>
                  <w:r w:rsidRPr="00F2050A">
                    <w:t>Сроки оплаты по договору</w:t>
                  </w:r>
                </w:p>
              </w:tc>
              <w:tc>
                <w:tcPr>
                  <w:tcW w:w="992" w:type="dxa"/>
                  <w:shd w:val="clear" w:color="auto" w:fill="auto"/>
                </w:tcPr>
                <w:p w:rsidR="00BB7B9D" w:rsidRDefault="00BB7B9D" w:rsidP="00BB7B9D">
                  <w:pPr>
                    <w:pStyle w:val="a4"/>
                    <w:ind w:left="0"/>
                    <w:jc w:val="center"/>
                    <w:rPr>
                      <w:rFonts w:cs="Arial"/>
                      <w:color w:val="000000"/>
                    </w:rPr>
                  </w:pPr>
                  <w:r>
                    <w:rPr>
                      <w:rFonts w:cs="Arial"/>
                      <w:color w:val="000000"/>
                    </w:rPr>
                    <w:t>2%</w:t>
                  </w:r>
                </w:p>
              </w:tc>
              <w:tc>
                <w:tcPr>
                  <w:tcW w:w="3119" w:type="dxa"/>
                  <w:shd w:val="clear" w:color="auto" w:fill="auto"/>
                </w:tcPr>
                <w:p w:rsidR="00BB7B9D" w:rsidRPr="00046853" w:rsidRDefault="00BB7B9D" w:rsidP="00BB7B9D">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на 30 календарных дней. Сведения по данному критерию указываются участником закупки в его заявке на участие в закупке.</w:t>
                  </w:r>
                </w:p>
              </w:tc>
            </w:tr>
          </w:tbl>
          <w:p w:rsidR="002C6D1D" w:rsidRPr="00604767" w:rsidRDefault="002C6D1D" w:rsidP="003B25CB">
            <w:pPr>
              <w:pStyle w:val="rvps9"/>
              <w:ind w:firstLine="459"/>
              <w:rPr>
                <w:sz w:val="10"/>
                <w:szCs w:val="10"/>
              </w:rPr>
            </w:pPr>
          </w:p>
          <w:p w:rsidR="002C6D1D" w:rsidRDefault="002C6D1D"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sidRPr="00E63AC9">
              <w:rPr>
                <w:bCs/>
              </w:rPr>
              <w:lastRenderedPageBreak/>
              <w:t>№</w:t>
            </w:r>
            <w:r>
              <w:rPr>
                <w:bCs/>
              </w:rPr>
              <w:t xml:space="preserve"> </w:t>
            </w:r>
            <w:r w:rsidRPr="00E63AC9">
              <w:rPr>
                <w:bCs/>
              </w:rPr>
              <w:t>4</w:t>
            </w:r>
            <w:r>
              <w:rPr>
                <w:bCs/>
              </w:rPr>
              <w:t xml:space="preserve"> </w:t>
            </w:r>
            <w:r w:rsidRPr="00B30748">
              <w:t xml:space="preserve">к </w:t>
            </w:r>
            <w:r>
              <w:t>настоящей Документации о закупке</w:t>
            </w:r>
            <w:r w:rsidRPr="00E63AC9">
              <w:rPr>
                <w:bCs/>
              </w:rPr>
              <w:t>.</w:t>
            </w:r>
          </w:p>
          <w:p w:rsidR="002C6D1D" w:rsidRDefault="002C6D1D" w:rsidP="003B25CB">
            <w:pPr>
              <w:ind w:firstLine="459"/>
              <w:jc w:val="both"/>
            </w:pPr>
          </w:p>
          <w:p w:rsidR="002C6D1D" w:rsidRDefault="002C6D1D"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C6D1D" w:rsidRDefault="002C6D1D"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2C6D1D" w:rsidRDefault="002C6D1D"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2C6D1D" w:rsidRDefault="002C6D1D"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2C6D1D" w:rsidRDefault="002C6D1D"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2C6D1D" w:rsidRDefault="002C6D1D"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2C6D1D" w:rsidRPr="00C25CA1" w:rsidRDefault="002C6D1D"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2C6D1D" w:rsidRPr="005C24A0" w:rsidTr="00E839A0">
        <w:trPr>
          <w:trHeight w:val="2272"/>
        </w:trPr>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B7B9D" w:rsidRPr="00BB7B9D" w:rsidRDefault="00BB7B9D" w:rsidP="00BB7B9D">
            <w:pPr>
              <w:autoSpaceDE w:val="0"/>
              <w:autoSpaceDN w:val="0"/>
              <w:adjustRightInd w:val="0"/>
              <w:jc w:val="both"/>
              <w:rPr>
                <w:rFonts w:eastAsia="Calibri"/>
                <w:iCs/>
                <w:color w:val="000000"/>
                <w:lang w:eastAsia="en-US"/>
              </w:rPr>
            </w:pPr>
            <w:r>
              <w:t xml:space="preserve">       </w:t>
            </w:r>
            <w:r w:rsidRPr="00BB7B9D">
              <w:t>Место оказания услуг: в соответствие с Техническим заданием (Приложение №1.1 к Документации о закупке) и Спецификацией (Приложение № 1.2. к Документации о закупке).</w:t>
            </w:r>
            <w:r w:rsidRPr="00BB7B9D">
              <w:rPr>
                <w:rFonts w:eastAsia="Calibri"/>
                <w:iCs/>
                <w:color w:val="000000"/>
                <w:lang w:eastAsia="en-US"/>
              </w:rPr>
              <w:t xml:space="preserve"> </w:t>
            </w:r>
          </w:p>
          <w:p w:rsidR="002C6D1D" w:rsidRPr="00F84878" w:rsidRDefault="00BB7B9D" w:rsidP="00BB7B9D">
            <w:pPr>
              <w:autoSpaceDE w:val="0"/>
              <w:autoSpaceDN w:val="0"/>
              <w:adjustRightInd w:val="0"/>
              <w:jc w:val="both"/>
            </w:pPr>
            <w:r>
              <w:rPr>
                <w:rFonts w:eastAsia="Calibri"/>
                <w:iCs/>
                <w:color w:val="000000"/>
                <w:lang w:eastAsia="en-US"/>
              </w:rPr>
              <w:t xml:space="preserve">      </w:t>
            </w:r>
            <w:r w:rsidRPr="00BB7B9D">
              <w:rPr>
                <w:rFonts w:eastAsia="Calibri"/>
                <w:iCs/>
                <w:color w:val="000000"/>
                <w:lang w:eastAsia="en-US"/>
              </w:rPr>
              <w:t xml:space="preserve">Срок оказания услуг: определяется </w:t>
            </w:r>
            <w:r w:rsidRPr="00BB7B9D">
              <w:t>Техническим заданием (Приложение №1.1 к Документации о закупке), Спецификацией (Приложение № 1.2. к Документации о закупке) и условиями проекта договора (Приложение № 2 к Документации о закупке)</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bookmarkStart w:id="17" w:name="_Ref368314453"/>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5807EB">
            <w:pPr>
              <w:jc w:val="both"/>
            </w:pPr>
            <w:r>
              <w:t>Не требуется</w:t>
            </w:r>
          </w:p>
          <w:p w:rsidR="002C6D1D" w:rsidRDefault="002C6D1D" w:rsidP="005807EB">
            <w:pPr>
              <w:jc w:val="both"/>
            </w:pPr>
          </w:p>
          <w:p w:rsidR="002C6D1D" w:rsidRPr="005C24A0" w:rsidRDefault="002C6D1D" w:rsidP="005807EB">
            <w:pPr>
              <w:pStyle w:val="ad"/>
              <w:spacing w:before="0" w:beforeAutospacing="0" w:after="0" w:afterAutospacing="0"/>
              <w:ind w:left="317"/>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BA6770" w:rsidRDefault="002C6D1D" w:rsidP="003B25CB">
            <w:pPr>
              <w:ind w:left="34"/>
              <w:rPr>
                <w:color w:val="FF0000"/>
              </w:rPr>
            </w:pPr>
            <w:r>
              <w:t>Не предоставляются</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bookmarkStart w:id="18" w:name="_Ref377141801"/>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B609B0" w:rsidRDefault="002C6D1D"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B609B0" w:rsidRDefault="002C6D1D" w:rsidP="00A667E3">
            <w:pPr>
              <w:jc w:val="both"/>
            </w:pPr>
            <w:r>
              <w:t>Не т</w:t>
            </w:r>
            <w:r w:rsidRPr="00B609B0">
              <w:t>ребует</w:t>
            </w:r>
            <w:r>
              <w:t>с</w:t>
            </w:r>
            <w:r w:rsidRPr="00B609B0">
              <w:t>я</w:t>
            </w:r>
          </w:p>
          <w:p w:rsidR="002C6D1D" w:rsidRPr="00B609B0" w:rsidRDefault="002C6D1D" w:rsidP="003B25CB">
            <w:pPr>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F11B94" w:rsidRDefault="002C6D1D"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12"/>
            </w:pPr>
            <w:r w:rsidRPr="005C24A0">
              <w:t>Русский</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bookmarkStart w:id="19" w:name="_Ref378853535"/>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ind w:hanging="1"/>
              <w:jc w:val="both"/>
            </w:pPr>
            <w:r w:rsidRPr="005C24A0">
              <w:t>Российский рубль</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763FB1">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2C6D1D" w:rsidRPr="000634C0" w:rsidRDefault="002C6D1D" w:rsidP="003B25CB">
            <w:pPr>
              <w:pStyle w:val="rvps9"/>
              <w:ind w:firstLine="459"/>
              <w:rPr>
                <w:sz w:val="10"/>
                <w:szCs w:val="10"/>
              </w:rPr>
            </w:pPr>
          </w:p>
          <w:p w:rsidR="002C6D1D" w:rsidRDefault="002C6D1D"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C6D1D" w:rsidRDefault="002C6D1D"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C6D1D" w:rsidRPr="004E5588" w:rsidRDefault="002C6D1D" w:rsidP="003B25CB">
            <w:pPr>
              <w:pStyle w:val="rvps9"/>
              <w:ind w:firstLine="459"/>
              <w:rPr>
                <w:sz w:val="10"/>
                <w:szCs w:val="10"/>
              </w:rPr>
            </w:pPr>
          </w:p>
          <w:p w:rsidR="002C6D1D" w:rsidRDefault="002C6D1D"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w:t>
            </w:r>
            <w:r w:rsidRPr="004E5588">
              <w:lastRenderedPageBreak/>
              <w:t xml:space="preserve">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2C6D1D" w:rsidRPr="004E5588" w:rsidRDefault="002C6D1D" w:rsidP="003B25CB">
            <w:pPr>
              <w:pStyle w:val="rvps9"/>
              <w:ind w:firstLine="459"/>
              <w:rPr>
                <w:sz w:val="10"/>
                <w:szCs w:val="10"/>
              </w:rPr>
            </w:pPr>
          </w:p>
          <w:p w:rsidR="002C6D1D" w:rsidRDefault="002C6D1D"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C6D1D" w:rsidRPr="000634C0" w:rsidRDefault="002C6D1D" w:rsidP="003B25CB">
            <w:pPr>
              <w:pStyle w:val="rvps9"/>
              <w:ind w:firstLine="459"/>
              <w:rPr>
                <w:sz w:val="10"/>
                <w:szCs w:val="10"/>
              </w:rPr>
            </w:pPr>
          </w:p>
          <w:p w:rsidR="002C6D1D" w:rsidRDefault="002C6D1D"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2C6D1D" w:rsidRPr="000634C0" w:rsidRDefault="002C6D1D" w:rsidP="003B25CB">
            <w:pPr>
              <w:pStyle w:val="rvps9"/>
              <w:ind w:firstLine="459"/>
              <w:rPr>
                <w:sz w:val="10"/>
                <w:szCs w:val="10"/>
              </w:rPr>
            </w:pPr>
          </w:p>
          <w:p w:rsidR="002C6D1D" w:rsidRDefault="002C6D1D"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2C6D1D" w:rsidRPr="000634C0" w:rsidRDefault="002C6D1D" w:rsidP="003B25CB">
            <w:pPr>
              <w:pStyle w:val="rvps9"/>
              <w:ind w:firstLine="459"/>
              <w:rPr>
                <w:sz w:val="10"/>
                <w:szCs w:val="10"/>
              </w:rPr>
            </w:pPr>
          </w:p>
          <w:p w:rsidR="002C6D1D" w:rsidRPr="0014229A" w:rsidRDefault="002C6D1D"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2C6D1D" w:rsidRDefault="002C6D1D"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2C6D1D" w:rsidRPr="00F8597C" w:rsidRDefault="002C6D1D"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2C6D1D" w:rsidRDefault="002C6D1D"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2C6D1D" w:rsidRPr="005C24A0" w:rsidRDefault="002C6D1D"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0" w:name="_2.3._Требования_к"/>
      <w:bookmarkStart w:id="21" w:name="_2.2._Требования_к"/>
      <w:bookmarkStart w:id="22" w:name="_Toc422763652"/>
      <w:bookmarkEnd w:id="20"/>
      <w:bookmarkEnd w:id="21"/>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2"/>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7D2B76" w:rsidRPr="00B30748">
              <w:t xml:space="preserve">к </w:t>
            </w:r>
            <w:r w:rsidR="007D2B76">
              <w:t>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3" w:name="_Ref368314814"/>
          </w:p>
        </w:tc>
        <w:bookmarkEnd w:id="23"/>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4" w:name="_Toc313349949"/>
            <w:bookmarkStart w:id="25" w:name="_Toc313350145"/>
            <w:bookmarkStart w:id="26"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7D2B76">
              <w:t>настоящей Документации о закупке</w:t>
            </w:r>
            <w:r w:rsidR="00A667E3">
              <w:t>.</w:t>
            </w:r>
          </w:p>
          <w:p w:rsidR="0014229A" w:rsidRPr="005C24A0" w:rsidRDefault="0014229A" w:rsidP="003B25CB">
            <w:pPr>
              <w:spacing w:before="120"/>
              <w:ind w:firstLine="486"/>
              <w:jc w:val="both"/>
            </w:pPr>
            <w:bookmarkStart w:id="27" w:name="_Toc313349952"/>
            <w:bookmarkStart w:id="28" w:name="_Toc313350148"/>
            <w:bookmarkStart w:id="29" w:name="_Ref320180868"/>
            <w:bookmarkEnd w:id="24"/>
            <w:bookmarkEnd w:id="25"/>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7"/>
            <w:bookmarkEnd w:id="28"/>
            <w:bookmarkEnd w:id="29"/>
          </w:p>
          <w:bookmarkEnd w:id="26"/>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0" w:name="_Toc313349954"/>
            <w:bookmarkStart w:id="31"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0"/>
            <w:bookmarkEnd w:id="31"/>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w:t>
            </w:r>
            <w:r w:rsidRPr="0062672B">
              <w:lastRenderedPageBreak/>
              <w:t>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2" w:name="_Ref314562138"/>
            <w:r w:rsidRPr="006603A3">
              <w:t xml:space="preserve">2) </w:t>
            </w:r>
            <w:bookmarkEnd w:id="32"/>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Pr="00326927">
              <w:fldChar w:fldCharType="begin"/>
            </w:r>
            <w:r w:rsidRPr="00326927">
              <w:instrText xml:space="preserve"> REF _Ref378853304 \r \h  \* MERGEFORMAT </w:instrText>
            </w:r>
            <w:r w:rsidRPr="00326927">
              <w:fldChar w:fldCharType="separate"/>
            </w:r>
            <w:r w:rsidR="00763FB1">
              <w:t>14</w:t>
            </w:r>
            <w:r w:rsidRPr="00326927">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3" w:name="_Ref313307290"/>
            <w:r w:rsidRPr="00326927">
              <w:t xml:space="preserve">3) Предложение Претендента в отношении предмета </w:t>
            </w:r>
            <w:bookmarkStart w:id="34" w:name="_Ref314562291"/>
            <w:r w:rsidR="00A02B2E" w:rsidRPr="00326927">
              <w:t xml:space="preserve">закупки по форме Приложения № 3 к </w:t>
            </w:r>
            <w:r w:rsidR="007D2B76">
              <w:t>настоящей Документации о закупке</w:t>
            </w:r>
            <w:r w:rsidR="005E04C1" w:rsidRPr="00326927">
              <w:t>,</w:t>
            </w:r>
            <w:r w:rsidR="00A02B2E" w:rsidRPr="00326927">
              <w:t xml:space="preserve"> </w:t>
            </w:r>
            <w:r w:rsidR="005E04C1" w:rsidRPr="00326927">
              <w:t xml:space="preserve">включая обоснование цены договора -  </w:t>
            </w:r>
            <w:r w:rsidR="000B7587">
              <w:t>расчет цены</w:t>
            </w:r>
            <w:r w:rsidR="00BB7B9D">
              <w:t xml:space="preserve"> по форме приложения № 1.2. к Документации о закупке (Спецификация).</w:t>
            </w:r>
          </w:p>
          <w:bookmarkEnd w:id="33"/>
          <w:bookmarkEnd w:id="34"/>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5"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763FB1">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763FB1">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к </w:t>
            </w:r>
            <w:r w:rsidR="007D2B76">
              <w:t xml:space="preserve">настоящей Документации о закупке </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5"/>
          </w:p>
          <w:p w:rsidR="0072152B" w:rsidRDefault="002C6D1D" w:rsidP="00A02B2E">
            <w:pPr>
              <w:ind w:firstLine="488"/>
              <w:jc w:val="both"/>
            </w:pPr>
            <w:r w:rsidRPr="00784179">
              <w:t xml:space="preserve">7) </w:t>
            </w:r>
            <w:r w:rsidR="0072152B" w:rsidRPr="00784179">
              <w:t xml:space="preserve">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w:t>
            </w:r>
            <w:r w:rsidR="0072152B" w:rsidRPr="00784179">
              <w:lastRenderedPageBreak/>
              <w:t xml:space="preserve">субъектов малого и среднего предпринимательства в соответствии с </w:t>
            </w:r>
            <w:r w:rsidRPr="00784179">
              <w:t xml:space="preserve">подпунктом 2.1. </w:t>
            </w:r>
            <w:r w:rsidR="0072152B" w:rsidRPr="00784179">
              <w:t>пункт</w:t>
            </w:r>
            <w:r w:rsidRPr="00784179">
              <w:t>а</w:t>
            </w:r>
            <w:r w:rsidR="0072152B" w:rsidRPr="00784179">
              <w:t xml:space="preserve"> </w:t>
            </w:r>
            <w:r w:rsidRPr="00784179">
              <w:t>2.1. «Общие сведения о закупке»</w:t>
            </w:r>
            <w:r w:rsidR="0072152B" w:rsidRPr="00784179">
              <w:t xml:space="preserve"> </w:t>
            </w:r>
            <w:hyperlink w:anchor="_РАЗДЕЛ_II._СВЕДЕНИЯ" w:history="1">
              <w:r w:rsidR="0072152B" w:rsidRPr="00784179">
                <w:rPr>
                  <w:rStyle w:val="a3"/>
                  <w:iCs/>
                </w:rPr>
                <w:t>раздела II «Информационная карта»</w:t>
              </w:r>
            </w:hyperlink>
            <w:r w:rsidR="0072152B" w:rsidRPr="00784179">
              <w:rPr>
                <w:iCs/>
              </w:rPr>
              <w:t xml:space="preserve"> </w:t>
            </w:r>
            <w:r w:rsidR="0072152B"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0072152B" w:rsidRPr="004A02DC">
              <w:t xml:space="preserve">по </w:t>
            </w:r>
            <w:r w:rsidR="004A02DC" w:rsidRPr="004A02DC">
              <w:t xml:space="preserve">форме Приложения №8 </w:t>
            </w:r>
            <w:r w:rsidR="0072152B" w:rsidRPr="004A02DC">
              <w:t xml:space="preserve"> </w:t>
            </w:r>
            <w:r w:rsidR="00784179" w:rsidRPr="004A02DC">
              <w:t>к</w:t>
            </w:r>
            <w:r w:rsidR="0072152B" w:rsidRPr="004A02DC">
              <w:t xml:space="preserve"> настоящей Документации</w:t>
            </w:r>
            <w:r w:rsidR="004A02DC" w:rsidRPr="004A02DC">
              <w:t xml:space="preserve"> о закупке</w:t>
            </w:r>
            <w:r w:rsidR="0072152B" w:rsidRPr="004A02DC">
              <w:t>.</w:t>
            </w:r>
            <w:r w:rsidR="0072152B">
              <w:t xml:space="preserve">  </w:t>
            </w:r>
          </w:p>
          <w:p w:rsidR="0014377F" w:rsidRPr="007D2576" w:rsidRDefault="002C6D1D" w:rsidP="0014377F">
            <w:pPr>
              <w:ind w:firstLine="488"/>
              <w:jc w:val="both"/>
            </w:pPr>
            <w:r>
              <w:t>8</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Документацией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субисполнителей по договору (договорам) заключённому по результатам Открытого </w:t>
            </w:r>
            <w:r>
              <w:rPr>
                <w:iCs/>
              </w:rPr>
              <w:t>запроса предложений</w:t>
            </w:r>
            <w:r w:rsidRPr="007D2576">
              <w:rPr>
                <w:iCs/>
              </w:rPr>
              <w:t>;</w:t>
            </w:r>
          </w:p>
          <w:p w:rsidR="0014377F"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E839A0" w:rsidRPr="007D2576" w:rsidRDefault="00E839A0" w:rsidP="0014377F">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6" w:name="_Ref368316022"/>
          </w:p>
        </w:tc>
        <w:bookmarkEnd w:id="36"/>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w:t>
            </w:r>
            <w:r w:rsidRPr="005E5897">
              <w:lastRenderedPageBreak/>
              <w:t xml:space="preserve">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w:t>
            </w:r>
            <w:r w:rsidRPr="00385A5A">
              <w:lastRenderedPageBreak/>
              <w:t>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763FB1">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763FB1">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lastRenderedPageBreak/>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7" w:name="_2.4._Критерии_и"/>
      <w:bookmarkEnd w:id="37"/>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8" w:name="_2.3._Условия_заключения"/>
      <w:bookmarkStart w:id="39" w:name="_Toc422763653"/>
      <w:bookmarkEnd w:id="38"/>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39"/>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0" w:name="_Ref335675605"/>
          </w:p>
          <w:bookmarkEnd w:id="40"/>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E839A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 xml:space="preserve">с учетом налогов и </w:t>
            </w:r>
            <w:bookmarkStart w:id="41" w:name="_GoBack"/>
            <w:bookmarkEnd w:id="41"/>
            <w:r w:rsidRPr="00A25444">
              <w:rPr>
                <w:bCs/>
                <w:iCs/>
              </w:rPr>
              <w:t>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763FB1" w:rsidRDefault="00763FB1" w:rsidP="00763FB1">
            <w:pPr>
              <w:ind w:firstLine="528"/>
              <w:jc w:val="both"/>
            </w:pPr>
            <w:r>
              <w:t xml:space="preserve">Если иное не указано в Заявке, 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763FB1" w:rsidRPr="005C24A0" w:rsidRDefault="00763FB1" w:rsidP="00763FB1">
            <w:pPr>
              <w:ind w:firstLine="528"/>
              <w:jc w:val="both"/>
            </w:pPr>
            <w:r>
              <w:t xml:space="preserve">Сумма в размере 100 % от стоимости Услуг по соответствующей Заявке выплачивается в течение </w:t>
            </w:r>
            <w:r>
              <w:t>30</w:t>
            </w:r>
            <w:r>
              <w:t>(</w:t>
            </w:r>
            <w:r>
              <w:t>тридцати)</w:t>
            </w:r>
            <w:r>
              <w:t xml:space="preserve"> календарных дней со дня подписания Акта по соответствующей Заявке, на основании оригинала счета, полученного в порядке пункта 2.1.5.</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w:t>
            </w:r>
            <w:r>
              <w:lastRenderedPageBreak/>
              <w:t xml:space="preserve">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 xml:space="preserve">цена договора может быть снижена без изменения </w:t>
            </w:r>
            <w:r w:rsidRPr="005C24A0">
              <w:lastRenderedPageBreak/>
              <w:t>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w:t>
            </w:r>
            <w:r>
              <w:lastRenderedPageBreak/>
              <w:t>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3"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14229A" w:rsidRPr="004A02DC" w:rsidRDefault="001B7D6B" w:rsidP="004A02DC">
      <w:pPr>
        <w:jc w:val="both"/>
      </w:pPr>
      <w:r>
        <w:t xml:space="preserve">      </w:t>
      </w:r>
      <w:r w:rsidR="005C6DCB" w:rsidRPr="005C6DCB">
        <w:t xml:space="preserve">Извещение о </w:t>
      </w:r>
      <w:r w:rsidR="005C6DCB">
        <w:t>закупке</w:t>
      </w:r>
      <w:r w:rsidR="005C6DCB" w:rsidRPr="005C6DCB">
        <w:t xml:space="preserve">, </w:t>
      </w:r>
      <w:r w:rsidR="00154FED">
        <w:t>Техническое задание</w:t>
      </w:r>
      <w:r w:rsidR="00C20F72">
        <w:t xml:space="preserve"> (Приложение № </w:t>
      </w:r>
      <w:r w:rsidR="00CD25D5">
        <w:t>1</w:t>
      </w:r>
      <w:r w:rsidR="00154FED">
        <w:t>.1</w:t>
      </w:r>
      <w:r w:rsidR="00C20F72">
        <w:t xml:space="preserve"> к </w:t>
      </w:r>
      <w:r w:rsidR="007D2B76">
        <w:t>настоящей Документации о закупке</w:t>
      </w:r>
      <w:r w:rsidR="00C20F72">
        <w:t>),</w:t>
      </w:r>
      <w:r w:rsidR="00643157">
        <w:t xml:space="preserve"> </w:t>
      </w:r>
      <w:r w:rsidR="00BB7B9D">
        <w:t>Спецификация</w:t>
      </w:r>
      <w:r w:rsidR="00154FED">
        <w:t xml:space="preserve"> (Приложение № 1.2 к настоящей Документации о закупке), </w:t>
      </w:r>
      <w:r w:rsidR="005C6DCB" w:rsidRPr="005C6DCB">
        <w:t>проект договора (Приложение №</w:t>
      </w:r>
      <w:r w:rsidR="005C6DCB">
        <w:t xml:space="preserve"> </w:t>
      </w:r>
      <w:r w:rsidR="005C6DCB" w:rsidRPr="005C6DCB">
        <w:t xml:space="preserve">2 </w:t>
      </w:r>
      <w:r w:rsidR="007D2B76" w:rsidRPr="00B30748">
        <w:t xml:space="preserve">к </w:t>
      </w:r>
      <w:r w:rsidR="007D2B76">
        <w:t>настоящей 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w:t>
      </w:r>
      <w:r w:rsidR="007D2B76" w:rsidRPr="00B30748">
        <w:t xml:space="preserve">к </w:t>
      </w:r>
      <w:r w:rsidR="007D2B76">
        <w:t>настоящей 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w:t>
      </w:r>
      <w:r w:rsidR="007D2B76" w:rsidRPr="00B30748">
        <w:t xml:space="preserve">к </w:t>
      </w:r>
      <w:r w:rsidR="007D2B76">
        <w:t>настоящей Документации о закупке</w:t>
      </w:r>
      <w:r w:rsidR="005C6DCB" w:rsidRPr="005C6DCB">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7D2B76" w:rsidRPr="00B30748">
        <w:t xml:space="preserve">к </w:t>
      </w:r>
      <w:r w:rsidR="007D2B76">
        <w:t>настоящей Документации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w:t>
      </w:r>
      <w:r w:rsidR="007D2B76" w:rsidRPr="00B30748">
        <w:t xml:space="preserve">к </w:t>
      </w:r>
      <w:r w:rsidR="007D2B76">
        <w:t>настоящей Документации о закупке</w:t>
      </w:r>
      <w:r w:rsidR="00373528">
        <w:t>)</w:t>
      </w:r>
      <w:r w:rsidR="00EE369C">
        <w:t xml:space="preserve">, </w:t>
      </w:r>
      <w:r w:rsidR="004A02DC">
        <w:t xml:space="preserve">Декларация о соответствии участника закупки критериям отнесения к субъектам малого и среднего предпринимательства </w:t>
      </w:r>
      <w:r w:rsidR="00EE369C">
        <w:t xml:space="preserve">(Приложение №7 </w:t>
      </w:r>
      <w:r w:rsidR="007D2B76" w:rsidRPr="00B30748">
        <w:t xml:space="preserve">к </w:t>
      </w:r>
      <w:r w:rsidR="007D2B76">
        <w:t>настоящей Документации о закупке</w:t>
      </w:r>
      <w:r w:rsidR="00EE369C">
        <w:t>)</w:t>
      </w:r>
      <w:r w:rsidR="004A02DC">
        <w:t xml:space="preserve">, </w:t>
      </w:r>
      <w:r w:rsidR="004A02DC" w:rsidRPr="004A02DC">
        <w:t>План привлечения субподрядчиков (соисполнителей) из числа субъектов малого и среднего предпринимательства</w:t>
      </w:r>
      <w:r w:rsidR="004A02DC">
        <w:t xml:space="preserve"> (Приложение №8 </w:t>
      </w:r>
      <w:r w:rsidR="004A02DC" w:rsidRPr="00B30748">
        <w:t xml:space="preserve">к </w:t>
      </w:r>
      <w:r w:rsidR="004A02DC">
        <w:t>настоящей Документации о закупке).</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0FFB" w:rsidRDefault="00920FFB" w:rsidP="0014229A">
      <w:r>
        <w:separator/>
      </w:r>
    </w:p>
  </w:endnote>
  <w:endnote w:type="continuationSeparator" w:id="0">
    <w:p w:rsidR="00920FFB" w:rsidRDefault="00920FFB"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0FFB" w:rsidRDefault="00920FFB" w:rsidP="0014229A">
      <w:r>
        <w:separator/>
      </w:r>
    </w:p>
  </w:footnote>
  <w:footnote w:type="continuationSeparator" w:id="0">
    <w:p w:rsidR="00920FFB" w:rsidRDefault="00920FFB"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5482" w:rsidRDefault="00BF5482">
    <w:pPr>
      <w:pStyle w:val="a6"/>
      <w:jc w:val="center"/>
    </w:pPr>
    <w:r>
      <w:fldChar w:fldCharType="begin"/>
    </w:r>
    <w:r>
      <w:instrText>PAGE   \* MERGEFORMAT</w:instrText>
    </w:r>
    <w:r>
      <w:fldChar w:fldCharType="separate"/>
    </w:r>
    <w:r w:rsidR="00763FB1">
      <w:rPr>
        <w:noProof/>
      </w:rPr>
      <w:t>1</w:t>
    </w:r>
    <w:r>
      <w:fldChar w:fldCharType="end"/>
    </w:r>
  </w:p>
  <w:p w:rsidR="00BF5482" w:rsidRDefault="00BF548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15:restartNumberingAfterBreak="0">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15:restartNumberingAfterBreak="0">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43F2F"/>
    <w:rsid w:val="00046853"/>
    <w:rsid w:val="00055701"/>
    <w:rsid w:val="00063084"/>
    <w:rsid w:val="00076339"/>
    <w:rsid w:val="00093E9C"/>
    <w:rsid w:val="000A086D"/>
    <w:rsid w:val="000A4ECA"/>
    <w:rsid w:val="000B7587"/>
    <w:rsid w:val="000D6510"/>
    <w:rsid w:val="000E0120"/>
    <w:rsid w:val="000F4823"/>
    <w:rsid w:val="00106651"/>
    <w:rsid w:val="00113692"/>
    <w:rsid w:val="00131F78"/>
    <w:rsid w:val="0014229A"/>
    <w:rsid w:val="0014377F"/>
    <w:rsid w:val="00154FED"/>
    <w:rsid w:val="00155152"/>
    <w:rsid w:val="00167478"/>
    <w:rsid w:val="0017553A"/>
    <w:rsid w:val="001B4383"/>
    <w:rsid w:val="001B7CDD"/>
    <w:rsid w:val="001B7D6B"/>
    <w:rsid w:val="001C03F0"/>
    <w:rsid w:val="001C7491"/>
    <w:rsid w:val="001F7110"/>
    <w:rsid w:val="00204117"/>
    <w:rsid w:val="00255E3F"/>
    <w:rsid w:val="0026485E"/>
    <w:rsid w:val="002759F0"/>
    <w:rsid w:val="00281CCB"/>
    <w:rsid w:val="00291D19"/>
    <w:rsid w:val="00294822"/>
    <w:rsid w:val="002B4C0E"/>
    <w:rsid w:val="002B6897"/>
    <w:rsid w:val="002C6D1D"/>
    <w:rsid w:val="002D059D"/>
    <w:rsid w:val="003042B3"/>
    <w:rsid w:val="00311256"/>
    <w:rsid w:val="0032055F"/>
    <w:rsid w:val="00326927"/>
    <w:rsid w:val="0033356E"/>
    <w:rsid w:val="003673F7"/>
    <w:rsid w:val="00373528"/>
    <w:rsid w:val="00376B4B"/>
    <w:rsid w:val="00393AC3"/>
    <w:rsid w:val="00393AFB"/>
    <w:rsid w:val="003B25CB"/>
    <w:rsid w:val="003C5771"/>
    <w:rsid w:val="003E3508"/>
    <w:rsid w:val="003E710C"/>
    <w:rsid w:val="00401F71"/>
    <w:rsid w:val="00411612"/>
    <w:rsid w:val="00412814"/>
    <w:rsid w:val="0043434A"/>
    <w:rsid w:val="0043526C"/>
    <w:rsid w:val="00452288"/>
    <w:rsid w:val="004549AC"/>
    <w:rsid w:val="004739F3"/>
    <w:rsid w:val="00476009"/>
    <w:rsid w:val="004845F4"/>
    <w:rsid w:val="004A02DC"/>
    <w:rsid w:val="004C05AA"/>
    <w:rsid w:val="004D14CD"/>
    <w:rsid w:val="00510E96"/>
    <w:rsid w:val="00532169"/>
    <w:rsid w:val="00532B38"/>
    <w:rsid w:val="00535757"/>
    <w:rsid w:val="005717E2"/>
    <w:rsid w:val="00574643"/>
    <w:rsid w:val="005807EB"/>
    <w:rsid w:val="00580C36"/>
    <w:rsid w:val="00591BD4"/>
    <w:rsid w:val="00596AC4"/>
    <w:rsid w:val="005B0AB9"/>
    <w:rsid w:val="005C6DCB"/>
    <w:rsid w:val="005E04C1"/>
    <w:rsid w:val="005E1AFD"/>
    <w:rsid w:val="005E58BA"/>
    <w:rsid w:val="005E63CD"/>
    <w:rsid w:val="005F6199"/>
    <w:rsid w:val="00600DEF"/>
    <w:rsid w:val="006110F6"/>
    <w:rsid w:val="006351F8"/>
    <w:rsid w:val="00643157"/>
    <w:rsid w:val="0065239C"/>
    <w:rsid w:val="006603A3"/>
    <w:rsid w:val="00660B32"/>
    <w:rsid w:val="006B054C"/>
    <w:rsid w:val="006B09FF"/>
    <w:rsid w:val="006B7711"/>
    <w:rsid w:val="006C0CCF"/>
    <w:rsid w:val="006F1C74"/>
    <w:rsid w:val="0072152B"/>
    <w:rsid w:val="00722D2F"/>
    <w:rsid w:val="007444B9"/>
    <w:rsid w:val="00755BBA"/>
    <w:rsid w:val="00763FB1"/>
    <w:rsid w:val="007756F2"/>
    <w:rsid w:val="00784179"/>
    <w:rsid w:val="0078652E"/>
    <w:rsid w:val="007A354A"/>
    <w:rsid w:val="007D2B76"/>
    <w:rsid w:val="007E34B5"/>
    <w:rsid w:val="007E5FE7"/>
    <w:rsid w:val="007F4635"/>
    <w:rsid w:val="007F4768"/>
    <w:rsid w:val="0081021F"/>
    <w:rsid w:val="008239AB"/>
    <w:rsid w:val="008314DF"/>
    <w:rsid w:val="0083262D"/>
    <w:rsid w:val="0083542D"/>
    <w:rsid w:val="00852B1E"/>
    <w:rsid w:val="008946D6"/>
    <w:rsid w:val="008A40EB"/>
    <w:rsid w:val="008B1A62"/>
    <w:rsid w:val="008C6A98"/>
    <w:rsid w:val="008E11DD"/>
    <w:rsid w:val="008F26C5"/>
    <w:rsid w:val="00920FFB"/>
    <w:rsid w:val="00937E6E"/>
    <w:rsid w:val="009A662F"/>
    <w:rsid w:val="009B7532"/>
    <w:rsid w:val="009E3F77"/>
    <w:rsid w:val="009E6C27"/>
    <w:rsid w:val="00A02B2E"/>
    <w:rsid w:val="00A24CB7"/>
    <w:rsid w:val="00A27D60"/>
    <w:rsid w:val="00A667E3"/>
    <w:rsid w:val="00AB0FBA"/>
    <w:rsid w:val="00AD6F23"/>
    <w:rsid w:val="00AE4373"/>
    <w:rsid w:val="00B0133D"/>
    <w:rsid w:val="00B37EB4"/>
    <w:rsid w:val="00B63A2C"/>
    <w:rsid w:val="00BA7B82"/>
    <w:rsid w:val="00BB7B9D"/>
    <w:rsid w:val="00BE09E3"/>
    <w:rsid w:val="00BE17CB"/>
    <w:rsid w:val="00BF5482"/>
    <w:rsid w:val="00C20F72"/>
    <w:rsid w:val="00C327CC"/>
    <w:rsid w:val="00C52740"/>
    <w:rsid w:val="00C675FE"/>
    <w:rsid w:val="00C77202"/>
    <w:rsid w:val="00C84DFD"/>
    <w:rsid w:val="00C901EB"/>
    <w:rsid w:val="00C90B31"/>
    <w:rsid w:val="00C92A83"/>
    <w:rsid w:val="00C94C33"/>
    <w:rsid w:val="00CD25D5"/>
    <w:rsid w:val="00CE2888"/>
    <w:rsid w:val="00CF2B41"/>
    <w:rsid w:val="00CF4C76"/>
    <w:rsid w:val="00CF4DB2"/>
    <w:rsid w:val="00D4565D"/>
    <w:rsid w:val="00D576D1"/>
    <w:rsid w:val="00D629A2"/>
    <w:rsid w:val="00D65197"/>
    <w:rsid w:val="00D94587"/>
    <w:rsid w:val="00D97FAB"/>
    <w:rsid w:val="00DA4E0B"/>
    <w:rsid w:val="00DB2617"/>
    <w:rsid w:val="00DC450D"/>
    <w:rsid w:val="00E0314F"/>
    <w:rsid w:val="00E245A7"/>
    <w:rsid w:val="00E42B67"/>
    <w:rsid w:val="00E53751"/>
    <w:rsid w:val="00E5648D"/>
    <w:rsid w:val="00E738A5"/>
    <w:rsid w:val="00E74D2C"/>
    <w:rsid w:val="00E75FC5"/>
    <w:rsid w:val="00E839A0"/>
    <w:rsid w:val="00EA1830"/>
    <w:rsid w:val="00EA7D7F"/>
    <w:rsid w:val="00EB04A4"/>
    <w:rsid w:val="00EB346C"/>
    <w:rsid w:val="00EB4448"/>
    <w:rsid w:val="00ED6883"/>
    <w:rsid w:val="00ED7BA7"/>
    <w:rsid w:val="00EE369C"/>
    <w:rsid w:val="00EF33D2"/>
    <w:rsid w:val="00F13CAC"/>
    <w:rsid w:val="00F17D4A"/>
    <w:rsid w:val="00F4112B"/>
    <w:rsid w:val="00F65720"/>
    <w:rsid w:val="00F84DA7"/>
    <w:rsid w:val="00FB31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8146E287-1485-4AB1-B4DC-89E8D90D3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Koshcheev@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CCF3E4-D3A3-4845-B0B2-AAA46BC73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838</TotalTime>
  <Pages>1</Pages>
  <Words>8303</Words>
  <Characters>47329</Characters>
  <Application>Microsoft Office Word</Application>
  <DocSecurity>0</DocSecurity>
  <Lines>394</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55521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Данилова Татьяна Владимировна</cp:lastModifiedBy>
  <cp:revision>34</cp:revision>
  <cp:lastPrinted>2016-05-24T13:13:00Z</cp:lastPrinted>
  <dcterms:created xsi:type="dcterms:W3CDTF">2015-10-13T11:12:00Z</dcterms:created>
  <dcterms:modified xsi:type="dcterms:W3CDTF">2016-05-24T13:16:00Z</dcterms:modified>
</cp:coreProperties>
</file>